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EEB5" w14:textId="4B76E2D5" w:rsidR="00AC0B8B" w:rsidRPr="00E21EA5" w:rsidRDefault="00AC0B8B">
      <w:pPr>
        <w:widowControl/>
        <w:shd w:val="clear" w:color="auto" w:fill="FFFFFF"/>
        <w:spacing w:line="440" w:lineRule="exact"/>
        <w:jc w:val="center"/>
        <w:rPr>
          <w:rFonts w:ascii="黑体" w:eastAsia="黑体" w:hAnsi="黑体" w:cs="黑体"/>
          <w:b/>
          <w:bCs/>
          <w:color w:val="000000"/>
          <w:kern w:val="0"/>
          <w:sz w:val="28"/>
          <w:szCs w:val="32"/>
          <w:shd w:val="clear" w:color="auto" w:fill="FFFFFF"/>
          <w:lang w:bidi="ar"/>
        </w:rPr>
      </w:pPr>
      <w:bookmarkStart w:id="0" w:name="_GoBack"/>
      <w:r w:rsidRPr="00E21EA5">
        <w:rPr>
          <w:rFonts w:ascii="黑体" w:eastAsia="黑体" w:hAnsi="黑体" w:cs="黑体" w:hint="eastAsia"/>
          <w:b/>
          <w:bCs/>
          <w:color w:val="000000"/>
          <w:kern w:val="0"/>
          <w:sz w:val="28"/>
          <w:szCs w:val="32"/>
          <w:shd w:val="clear" w:color="auto" w:fill="FFFFFF"/>
          <w:lang w:bidi="ar"/>
        </w:rPr>
        <w:t>“第六届国际古地理学会议”会务服务采购项目</w:t>
      </w:r>
      <w:r w:rsidR="004861FC" w:rsidRPr="00E21EA5">
        <w:rPr>
          <w:rFonts w:ascii="黑体" w:eastAsia="黑体" w:hAnsi="黑体" w:cs="黑体" w:hint="eastAsia"/>
          <w:b/>
          <w:bCs/>
          <w:color w:val="000000"/>
          <w:kern w:val="0"/>
          <w:sz w:val="28"/>
          <w:szCs w:val="32"/>
          <w:shd w:val="clear" w:color="auto" w:fill="FFFFFF"/>
          <w:lang w:bidi="ar"/>
        </w:rPr>
        <w:t>（第二次）</w:t>
      </w:r>
    </w:p>
    <w:p w14:paraId="33F748EE" w14:textId="77777777" w:rsidR="00AC0B8B" w:rsidRPr="00E21EA5" w:rsidRDefault="00AC0B8B">
      <w:pPr>
        <w:widowControl/>
        <w:shd w:val="clear" w:color="auto" w:fill="FFFFFF"/>
        <w:spacing w:line="440" w:lineRule="exact"/>
        <w:jc w:val="center"/>
        <w:rPr>
          <w:rFonts w:ascii="黑体" w:eastAsia="黑体" w:hAnsi="黑体" w:cs="黑体"/>
          <w:color w:val="333333"/>
          <w:sz w:val="28"/>
          <w:szCs w:val="32"/>
        </w:rPr>
      </w:pPr>
      <w:r w:rsidRPr="00E21EA5">
        <w:rPr>
          <w:rFonts w:ascii="黑体" w:eastAsia="黑体" w:hAnsi="黑体" w:cs="黑体" w:hint="eastAsia"/>
          <w:b/>
          <w:bCs/>
          <w:color w:val="000000"/>
          <w:kern w:val="0"/>
          <w:sz w:val="28"/>
          <w:szCs w:val="32"/>
          <w:shd w:val="clear" w:color="auto" w:fill="FFFFFF"/>
          <w:lang w:bidi="ar"/>
        </w:rPr>
        <w:t>采购需求</w:t>
      </w:r>
    </w:p>
    <w:bookmarkEnd w:id="0"/>
    <w:p w14:paraId="30B5AEA0"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shd w:val="clear" w:color="auto" w:fill="FFFFFF"/>
          <w:lang w:bidi="ar"/>
        </w:rPr>
      </w:pPr>
      <w:r>
        <w:rPr>
          <w:rFonts w:ascii="黑体" w:eastAsia="黑体" w:hAnsi="黑体" w:cs="黑体" w:hint="eastAsia"/>
          <w:b/>
          <w:bCs/>
          <w:color w:val="000000"/>
          <w:kern w:val="0"/>
          <w:sz w:val="28"/>
          <w:szCs w:val="28"/>
          <w:shd w:val="clear" w:color="auto" w:fill="FFFFFF"/>
          <w:lang w:bidi="ar"/>
        </w:rPr>
        <w:t>一、项目背景</w:t>
      </w:r>
    </w:p>
    <w:p w14:paraId="44F8F3A3" w14:textId="77777777" w:rsidR="00AC0B8B" w:rsidRDefault="00AC0B8B">
      <w:pPr>
        <w:widowControl/>
        <w:shd w:val="clear" w:color="auto" w:fill="FFFFFF"/>
        <w:spacing w:line="440" w:lineRule="exact"/>
        <w:ind w:firstLineChars="200" w:firstLine="560"/>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为进一步促进国际古地理学及其相关学科的学术交流，促进世界能源矿产的预测和勘探，国际古地理学会议应运而生。会议每两年举办一次，迄今已成功召开五届，分别在中国北京（2013）、中国北京（2015）、中国成都（2017）、中国北京（2019）和中国武汉（2022）。由国际古地理学会荣誉理事长冯增昭教授提议，国际古地理学会理事会讨论并决定“第六届国际古地理学会议”将于2024年5月17—21日在中国南京召开，由国际古地理学会和中国古生物学会等单位共同主办，由中国科学院南京地质古生物研究所等单位承办。现对“第六届国际古地理学会议”相关会务服务工作进行公开采购。</w:t>
      </w:r>
    </w:p>
    <w:p w14:paraId="1DA780F2"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黑体" w:eastAsia="黑体" w:hAnsi="黑体" w:cs="黑体" w:hint="eastAsia"/>
          <w:b/>
          <w:bCs/>
          <w:color w:val="000000"/>
          <w:kern w:val="0"/>
          <w:sz w:val="28"/>
          <w:szCs w:val="28"/>
          <w:shd w:val="clear" w:color="auto" w:fill="FFFFFF"/>
          <w:lang w:bidi="ar"/>
        </w:rPr>
        <w:t>二、采购需求</w:t>
      </w:r>
    </w:p>
    <w:p w14:paraId="3E0A7764"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（一）会场物料</w:t>
      </w:r>
    </w:p>
    <w:p w14:paraId="32930900"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按要求完成物料的设计、打样与制作，包括但不限于会议手册、签字笔、户外桁架等，具体需求见报价要求，最终结算以实际数量为准。供应商需负责会议相关物料的运输、交接、现场清点，并按照要求装袋、分发。供应商应按照采购人要求予以提供。</w:t>
      </w:r>
    </w:p>
    <w:p w14:paraId="4DCD1E64"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（二）会场布置</w:t>
      </w:r>
    </w:p>
    <w:p w14:paraId="5113B08D"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包含但不限于户外主题背景桁架2个（大约15米*8米）、酒店签到处背景桁架1个（大约10米*5米）、易拉宝指引10个、控台围挡桁架1处、话筒标10个、主KV设计、延展画面设计、</w:t>
      </w:r>
      <w:proofErr w:type="gramStart"/>
      <w:r>
        <w:rPr>
          <w:rFonts w:ascii="仿宋" w:eastAsia="仿宋" w:hAnsi="仿宋" w:cs="仿宋" w:hint="eastAsia"/>
          <w:color w:val="000000"/>
          <w:kern w:val="0"/>
          <w:sz w:val="28"/>
          <w:szCs w:val="28"/>
          <w:shd w:val="clear" w:color="auto" w:fill="FFFFFF"/>
          <w:lang w:bidi="ar"/>
        </w:rPr>
        <w:t>大屏定帧画面</w:t>
      </w:r>
      <w:proofErr w:type="gramEnd"/>
      <w:r>
        <w:rPr>
          <w:rFonts w:ascii="仿宋" w:eastAsia="仿宋" w:hAnsi="仿宋" w:cs="仿宋" w:hint="eastAsia"/>
          <w:color w:val="000000"/>
          <w:kern w:val="0"/>
          <w:sz w:val="28"/>
          <w:szCs w:val="28"/>
          <w:shd w:val="clear" w:color="auto" w:fill="FFFFFF"/>
          <w:lang w:bidi="ar"/>
        </w:rPr>
        <w:t>等设计。</w:t>
      </w:r>
    </w:p>
    <w:p w14:paraId="7B690356" w14:textId="77777777" w:rsidR="00AC0B8B" w:rsidRDefault="00AC0B8B">
      <w:pPr>
        <w:widowControl/>
        <w:shd w:val="clear" w:color="auto" w:fill="FFFFFF"/>
        <w:spacing w:line="440" w:lineRule="exact"/>
        <w:ind w:firstLineChars="200" w:firstLine="562"/>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（三）会议服务</w:t>
      </w:r>
    </w:p>
    <w:p w14:paraId="06B1EC96"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活动场所：南京溧水会议酒店内</w:t>
      </w:r>
    </w:p>
    <w:p w14:paraId="72CDF129"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活动对接：合同签订后</w:t>
      </w:r>
      <w:proofErr w:type="gramStart"/>
      <w:r>
        <w:rPr>
          <w:rFonts w:ascii="仿宋" w:eastAsia="仿宋" w:hAnsi="仿宋" w:cs="仿宋" w:hint="eastAsia"/>
          <w:color w:val="000000"/>
          <w:kern w:val="0"/>
          <w:sz w:val="28"/>
          <w:szCs w:val="28"/>
          <w:shd w:val="clear" w:color="auto" w:fill="FFFFFF"/>
          <w:lang w:bidi="ar"/>
        </w:rPr>
        <w:t>至会议</w:t>
      </w:r>
      <w:proofErr w:type="gramEnd"/>
      <w:r>
        <w:rPr>
          <w:rFonts w:ascii="仿宋" w:eastAsia="仿宋" w:hAnsi="仿宋" w:cs="仿宋" w:hint="eastAsia"/>
          <w:color w:val="000000"/>
          <w:kern w:val="0"/>
          <w:sz w:val="28"/>
          <w:szCs w:val="28"/>
          <w:shd w:val="clear" w:color="auto" w:fill="FFFFFF"/>
          <w:lang w:bidi="ar"/>
        </w:rPr>
        <w:t>结束，项目服务团队负责全程对接、协调、配合、场地协调对接等工作；</w:t>
      </w:r>
    </w:p>
    <w:p w14:paraId="61A99459" w14:textId="40C1AFD6"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※活动响应时间：会议召开前，服务响应时间为2小时内答复，4小时内到现场；会议召开期间，服务响应时间为即刻解决。</w:t>
      </w:r>
      <w:r w:rsidR="007324AE" w:rsidRPr="006072B5">
        <w:rPr>
          <w:rFonts w:ascii="仿宋" w:eastAsia="仿宋" w:hAnsi="仿宋" w:cs="仿宋" w:hint="eastAsia"/>
          <w:b/>
          <w:bCs/>
          <w:color w:val="FF0000"/>
          <w:kern w:val="0"/>
          <w:sz w:val="28"/>
          <w:szCs w:val="28"/>
          <w:shd w:val="clear" w:color="auto" w:fill="FFFFFF"/>
          <w:lang w:bidi="ar"/>
        </w:rPr>
        <w:t>（须提供承诺函，格式自拟）</w:t>
      </w:r>
    </w:p>
    <w:p w14:paraId="41AD0E3F"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lastRenderedPageBreak/>
        <w:t>活动场务：人员交通、大屏操作监督、会场场务监督、物料统筹、后勤准备；</w:t>
      </w:r>
    </w:p>
    <w:p w14:paraId="270860A7"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活动执行：活动场地搭建监督、现场执行、租车服务等。</w:t>
      </w:r>
    </w:p>
    <w:p w14:paraId="0770B160" w14:textId="66789CFB" w:rsidR="00AC0B8B" w:rsidRDefault="00AC0B8B">
      <w:pPr>
        <w:widowControl/>
        <w:shd w:val="clear" w:color="auto" w:fill="FFFFFF"/>
        <w:spacing w:line="440" w:lineRule="exact"/>
        <w:ind w:firstLineChars="200" w:firstLine="562"/>
        <w:jc w:val="left"/>
        <w:rPr>
          <w:rFonts w:ascii="仿宋" w:eastAsia="仿宋" w:hAnsi="仿宋" w:cs="仿宋"/>
          <w:b/>
          <w:bCs/>
          <w:color w:val="000000"/>
          <w:kern w:val="0"/>
          <w:sz w:val="28"/>
          <w:szCs w:val="28"/>
          <w:shd w:val="clear" w:color="auto" w:fill="FFFFFF"/>
          <w:lang w:bidi="ar"/>
        </w:rPr>
      </w:pPr>
      <w:r>
        <w:rPr>
          <w:rFonts w:ascii="仿宋" w:eastAsia="仿宋" w:hAnsi="仿宋" w:cs="仿宋" w:hint="eastAsia"/>
          <w:b/>
          <w:bCs/>
          <w:color w:val="000000"/>
          <w:kern w:val="0"/>
          <w:sz w:val="28"/>
          <w:szCs w:val="28"/>
          <w:shd w:val="clear" w:color="auto" w:fill="FFFFFF"/>
          <w:lang w:bidi="ar"/>
        </w:rPr>
        <w:t>※活动拍摄：提供至少2名摄影摄像师，负责会场的摄影、视频剪辑，以及大会合影，活动结束后制作一期2-3分钟短视频。服务期结束后应提供一整套完整的影像资料。要求图片格式为JPG，大小不低于5M；视频格式为mp4。</w:t>
      </w:r>
      <w:r w:rsidR="006072B5" w:rsidRPr="006072B5">
        <w:rPr>
          <w:rFonts w:ascii="仿宋" w:eastAsia="仿宋" w:hAnsi="仿宋" w:cs="仿宋" w:hint="eastAsia"/>
          <w:b/>
          <w:bCs/>
          <w:color w:val="FF0000"/>
          <w:kern w:val="0"/>
          <w:sz w:val="28"/>
          <w:szCs w:val="28"/>
          <w:shd w:val="clear" w:color="auto" w:fill="FFFFFF"/>
          <w:lang w:bidi="ar"/>
        </w:rPr>
        <w:t>（须提供承诺函，格式自拟）</w:t>
      </w:r>
    </w:p>
    <w:p w14:paraId="09516707"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成立会务执行团队，以设置岗位为准，人员可以重复，相关人员应缴纳工伤保险或单独购买工作保险，会务人员相关责任应由供应商承担，具体团队人员配置要求如下：</w:t>
      </w:r>
    </w:p>
    <w:tbl>
      <w:tblPr>
        <w:tblW w:w="0" w:type="auto"/>
        <w:jc w:val="center"/>
        <w:tblCellMar>
          <w:left w:w="0" w:type="dxa"/>
          <w:right w:w="0" w:type="dxa"/>
        </w:tblCellMar>
        <w:tblLook w:val="0000" w:firstRow="0" w:lastRow="0" w:firstColumn="0" w:lastColumn="0" w:noHBand="0" w:noVBand="0"/>
      </w:tblPr>
      <w:tblGrid>
        <w:gridCol w:w="1600"/>
        <w:gridCol w:w="1980"/>
        <w:gridCol w:w="1756"/>
      </w:tblGrid>
      <w:tr w:rsidR="00AC0B8B" w14:paraId="47C8DA41" w14:textId="77777777">
        <w:trPr>
          <w:jc w:val="center"/>
        </w:trPr>
        <w:tc>
          <w:tcPr>
            <w:tcW w:w="1600"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12EA1F09" w14:textId="77777777" w:rsidR="00AC0B8B" w:rsidRDefault="00AC0B8B">
            <w:pPr>
              <w:widowControl/>
              <w:jc w:val="left"/>
              <w:rPr>
                <w:rFonts w:ascii="仿宋" w:eastAsia="仿宋" w:hAnsi="仿宋" w:cs="仿宋"/>
                <w:sz w:val="28"/>
                <w:szCs w:val="28"/>
              </w:rPr>
            </w:pPr>
            <w:r>
              <w:rPr>
                <w:rStyle w:val="a7"/>
                <w:rFonts w:ascii="仿宋" w:eastAsia="仿宋" w:hAnsi="仿宋" w:cs="仿宋" w:hint="eastAsia"/>
                <w:bCs/>
                <w:color w:val="000000"/>
                <w:kern w:val="0"/>
                <w:sz w:val="28"/>
                <w:szCs w:val="28"/>
                <w:lang w:bidi="ar"/>
              </w:rPr>
              <w:t>负责职务</w:t>
            </w:r>
          </w:p>
        </w:tc>
        <w:tc>
          <w:tcPr>
            <w:tcW w:w="1980"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3AB5452E" w14:textId="77777777" w:rsidR="00AC0B8B" w:rsidRDefault="00AC0B8B">
            <w:pPr>
              <w:widowControl/>
              <w:jc w:val="center"/>
              <w:rPr>
                <w:rFonts w:ascii="仿宋" w:eastAsia="仿宋" w:hAnsi="仿宋" w:cs="仿宋"/>
                <w:sz w:val="28"/>
                <w:szCs w:val="28"/>
              </w:rPr>
            </w:pPr>
            <w:r>
              <w:rPr>
                <w:rStyle w:val="a7"/>
                <w:rFonts w:ascii="仿宋" w:eastAsia="仿宋" w:hAnsi="仿宋" w:cs="仿宋" w:hint="eastAsia"/>
                <w:bCs/>
                <w:color w:val="000000"/>
                <w:kern w:val="0"/>
                <w:sz w:val="28"/>
                <w:szCs w:val="28"/>
                <w:lang w:bidi="ar"/>
              </w:rPr>
              <w:t>负责内容</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72BD64B" w14:textId="77777777" w:rsidR="00AC0B8B" w:rsidRDefault="00AC0B8B">
            <w:pPr>
              <w:widowControl/>
              <w:jc w:val="center"/>
              <w:rPr>
                <w:rFonts w:ascii="仿宋" w:eastAsia="仿宋" w:hAnsi="仿宋" w:cs="仿宋"/>
                <w:sz w:val="28"/>
                <w:szCs w:val="28"/>
              </w:rPr>
            </w:pPr>
            <w:r>
              <w:rPr>
                <w:rStyle w:val="a7"/>
                <w:rFonts w:ascii="仿宋" w:eastAsia="仿宋" w:hAnsi="仿宋" w:cs="仿宋" w:hint="eastAsia"/>
                <w:bCs/>
                <w:color w:val="000000"/>
                <w:kern w:val="0"/>
                <w:sz w:val="28"/>
                <w:szCs w:val="28"/>
                <w:lang w:bidi="ar"/>
              </w:rPr>
              <w:t>人数</w:t>
            </w:r>
          </w:p>
        </w:tc>
      </w:tr>
      <w:tr w:rsidR="00AC0B8B" w14:paraId="1025EBDD" w14:textId="77777777">
        <w:trPr>
          <w:jc w:val="center"/>
        </w:trPr>
        <w:tc>
          <w:tcPr>
            <w:tcW w:w="1600" w:type="dxa"/>
            <w:tcBorders>
              <w:top w:val="single" w:sz="8" w:space="0" w:color="auto"/>
              <w:left w:val="single" w:sz="8" w:space="0" w:color="auto"/>
              <w:bottom w:val="single" w:sz="8" w:space="0" w:color="auto"/>
              <w:right w:val="single" w:sz="8" w:space="0" w:color="auto"/>
            </w:tcBorders>
            <w:tcMar>
              <w:left w:w="20" w:type="dxa"/>
              <w:right w:w="20" w:type="dxa"/>
            </w:tcMar>
          </w:tcPr>
          <w:p w14:paraId="7F69D5BD"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活动对接</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1A39A39B"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对接协调、配合</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3046332C"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679FCD1F" w14:textId="77777777">
        <w:trPr>
          <w:jc w:val="center"/>
        </w:trPr>
        <w:tc>
          <w:tcPr>
            <w:tcW w:w="1600" w:type="dxa"/>
            <w:tcBorders>
              <w:top w:val="single" w:sz="4" w:space="0" w:color="auto"/>
              <w:left w:val="single" w:sz="4" w:space="0" w:color="auto"/>
              <w:right w:val="single" w:sz="4" w:space="0" w:color="auto"/>
            </w:tcBorders>
            <w:tcMar>
              <w:left w:w="20" w:type="dxa"/>
              <w:right w:w="20" w:type="dxa"/>
            </w:tcMar>
            <w:vAlign w:val="center"/>
          </w:tcPr>
          <w:p w14:paraId="19D63EB3"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宣传文案</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4B302275"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物料设计</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10A6BCA5"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3771FE1A" w14:textId="77777777">
        <w:trPr>
          <w:jc w:val="center"/>
        </w:trPr>
        <w:tc>
          <w:tcPr>
            <w:tcW w:w="1600" w:type="dxa"/>
            <w:vMerge w:val="restart"/>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788D0D87"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活动场务</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64CEA21"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交通安排</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5FBED804"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5093BD8C" w14:textId="77777777">
        <w:trPr>
          <w:jc w:val="center"/>
        </w:trPr>
        <w:tc>
          <w:tcPr>
            <w:tcW w:w="1600" w:type="dxa"/>
            <w:vMerge/>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2B2DED75" w14:textId="77777777" w:rsidR="00AC0B8B" w:rsidRDefault="00AC0B8B">
            <w:pPr>
              <w:jc w:val="center"/>
              <w:rPr>
                <w:rFonts w:ascii="仿宋" w:eastAsia="仿宋" w:hAnsi="仿宋" w:cs="仿宋"/>
                <w:sz w:val="28"/>
                <w:szCs w:val="28"/>
              </w:rPr>
            </w:pP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1BFB7C52"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后勤准备</w:t>
            </w:r>
          </w:p>
        </w:tc>
        <w:tc>
          <w:tcPr>
            <w:tcW w:w="1756" w:type="dxa"/>
            <w:tcBorders>
              <w:top w:val="single" w:sz="8" w:space="0" w:color="auto"/>
              <w:left w:val="single" w:sz="8" w:space="0" w:color="auto"/>
              <w:bottom w:val="single" w:sz="8" w:space="0" w:color="auto"/>
              <w:right w:val="single" w:sz="8" w:space="0" w:color="auto"/>
            </w:tcBorders>
            <w:tcMar>
              <w:left w:w="20" w:type="dxa"/>
              <w:right w:w="20" w:type="dxa"/>
            </w:tcMar>
          </w:tcPr>
          <w:p w14:paraId="19DD0EF6"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305F55D9" w14:textId="77777777">
        <w:trPr>
          <w:jc w:val="center"/>
        </w:trPr>
        <w:tc>
          <w:tcPr>
            <w:tcW w:w="1600" w:type="dxa"/>
            <w:vMerge w:val="restart"/>
            <w:tcBorders>
              <w:top w:val="single" w:sz="4" w:space="0" w:color="auto"/>
              <w:left w:val="single" w:sz="4" w:space="0" w:color="auto"/>
              <w:right w:val="single" w:sz="4" w:space="0" w:color="auto"/>
            </w:tcBorders>
            <w:tcMar>
              <w:left w:w="20" w:type="dxa"/>
              <w:right w:w="20" w:type="dxa"/>
            </w:tcMar>
            <w:vAlign w:val="center"/>
          </w:tcPr>
          <w:p w14:paraId="4EDB76F4"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活动执行</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46F5956" w14:textId="77777777" w:rsidR="00AC0B8B" w:rsidRDefault="00AC0B8B">
            <w:pPr>
              <w:widowControl/>
              <w:jc w:val="left"/>
              <w:rPr>
                <w:rFonts w:ascii="仿宋" w:eastAsia="仿宋" w:hAnsi="仿宋" w:cs="仿宋"/>
                <w:sz w:val="28"/>
                <w:szCs w:val="28"/>
              </w:rPr>
            </w:pPr>
            <w:r>
              <w:rPr>
                <w:rFonts w:ascii="仿宋" w:eastAsia="仿宋" w:hAnsi="仿宋" w:cs="仿宋" w:hint="eastAsia"/>
                <w:color w:val="000000"/>
                <w:kern w:val="0"/>
                <w:sz w:val="28"/>
                <w:szCs w:val="28"/>
                <w:lang w:bidi="ar"/>
              </w:rPr>
              <w:t>现场搭建监督、会场布置</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4EC32B42" w14:textId="77777777" w:rsidR="00AC0B8B" w:rsidRDefault="00AC0B8B">
            <w:pPr>
              <w:widowControl/>
              <w:jc w:val="center"/>
              <w:rPr>
                <w:rFonts w:ascii="仿宋" w:eastAsia="仿宋" w:hAnsi="仿宋" w:cs="仿宋"/>
                <w:sz w:val="28"/>
                <w:szCs w:val="28"/>
              </w:rPr>
            </w:pPr>
            <w:r>
              <w:rPr>
                <w:rFonts w:ascii="仿宋" w:eastAsia="仿宋" w:hAnsi="仿宋" w:cs="仿宋" w:hint="eastAsia"/>
                <w:color w:val="000000"/>
                <w:kern w:val="0"/>
                <w:sz w:val="28"/>
                <w:szCs w:val="28"/>
                <w:lang w:bidi="ar"/>
              </w:rPr>
              <w:t>1</w:t>
            </w:r>
          </w:p>
        </w:tc>
      </w:tr>
      <w:tr w:rsidR="00AC0B8B" w14:paraId="2EB8EF16" w14:textId="77777777">
        <w:trPr>
          <w:jc w:val="center"/>
        </w:trPr>
        <w:tc>
          <w:tcPr>
            <w:tcW w:w="1600" w:type="dxa"/>
            <w:vMerge/>
            <w:tcBorders>
              <w:left w:val="single" w:sz="4" w:space="0" w:color="auto"/>
              <w:right w:val="single" w:sz="4" w:space="0" w:color="auto"/>
            </w:tcBorders>
            <w:tcMar>
              <w:left w:w="20" w:type="dxa"/>
              <w:right w:w="20" w:type="dxa"/>
            </w:tcMar>
            <w:vAlign w:val="center"/>
          </w:tcPr>
          <w:p w14:paraId="546D3BA0" w14:textId="77777777" w:rsidR="00AC0B8B" w:rsidRDefault="00AC0B8B">
            <w:pPr>
              <w:widowControl/>
              <w:jc w:val="left"/>
              <w:rPr>
                <w:rFonts w:ascii="仿宋" w:eastAsia="仿宋" w:hAnsi="仿宋" w:cs="仿宋"/>
                <w:color w:val="000000"/>
                <w:kern w:val="0"/>
                <w:sz w:val="28"/>
                <w:szCs w:val="28"/>
                <w:lang w:bidi="ar"/>
              </w:rPr>
            </w:pP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7D954223"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摄影摄像</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621730D3" w14:textId="77777777" w:rsidR="00AC0B8B" w:rsidRDefault="00AC0B8B">
            <w:pPr>
              <w:widowControl/>
              <w:jc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2</w:t>
            </w:r>
          </w:p>
        </w:tc>
      </w:tr>
      <w:tr w:rsidR="00AC0B8B" w14:paraId="10DED80A" w14:textId="77777777">
        <w:trPr>
          <w:jc w:val="center"/>
        </w:trPr>
        <w:tc>
          <w:tcPr>
            <w:tcW w:w="1600" w:type="dxa"/>
            <w:tcBorders>
              <w:left w:val="single" w:sz="4" w:space="0" w:color="auto"/>
              <w:bottom w:val="single" w:sz="4" w:space="0" w:color="auto"/>
              <w:right w:val="single" w:sz="4" w:space="0" w:color="auto"/>
            </w:tcBorders>
            <w:tcMar>
              <w:left w:w="20" w:type="dxa"/>
              <w:right w:w="20" w:type="dxa"/>
            </w:tcMar>
            <w:vAlign w:val="center"/>
          </w:tcPr>
          <w:p w14:paraId="07B8F012"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其他</w:t>
            </w:r>
          </w:p>
        </w:tc>
        <w:tc>
          <w:tcPr>
            <w:tcW w:w="1980" w:type="dxa"/>
            <w:tcBorders>
              <w:top w:val="single" w:sz="8" w:space="0" w:color="auto"/>
              <w:left w:val="single" w:sz="8" w:space="0" w:color="auto"/>
              <w:bottom w:val="single" w:sz="8" w:space="0" w:color="auto"/>
              <w:right w:val="single" w:sz="8" w:space="0" w:color="auto"/>
            </w:tcBorders>
            <w:tcMar>
              <w:left w:w="20" w:type="dxa"/>
              <w:right w:w="20" w:type="dxa"/>
            </w:tcMar>
          </w:tcPr>
          <w:p w14:paraId="5CDE842E" w14:textId="77777777" w:rsidR="00AC0B8B" w:rsidRDefault="00AC0B8B">
            <w:pPr>
              <w:widowControl/>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财务收款</w:t>
            </w:r>
          </w:p>
        </w:tc>
        <w:tc>
          <w:tcPr>
            <w:tcW w:w="1756" w:type="dxa"/>
            <w:tcBorders>
              <w:top w:val="single" w:sz="4" w:space="0" w:color="auto"/>
              <w:left w:val="single" w:sz="4" w:space="0" w:color="auto"/>
              <w:bottom w:val="single" w:sz="4" w:space="0" w:color="auto"/>
              <w:right w:val="single" w:sz="4" w:space="0" w:color="auto"/>
            </w:tcBorders>
            <w:tcMar>
              <w:left w:w="20" w:type="dxa"/>
              <w:right w:w="20" w:type="dxa"/>
            </w:tcMar>
            <w:vAlign w:val="center"/>
          </w:tcPr>
          <w:p w14:paraId="5F81C7E7" w14:textId="77777777" w:rsidR="00AC0B8B" w:rsidRDefault="00AC0B8B">
            <w:pPr>
              <w:widowControl/>
              <w:jc w:val="center"/>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1</w:t>
            </w:r>
          </w:p>
        </w:tc>
      </w:tr>
    </w:tbl>
    <w:p w14:paraId="5012B96B" w14:textId="77777777" w:rsidR="00AC0B8B" w:rsidRDefault="00AC0B8B">
      <w:pPr>
        <w:widowControl/>
        <w:shd w:val="clear" w:color="auto" w:fill="FFFFFF"/>
        <w:spacing w:line="440" w:lineRule="exact"/>
        <w:jc w:val="left"/>
        <w:rPr>
          <w:rFonts w:ascii="仿宋" w:eastAsia="仿宋" w:hAnsi="仿宋" w:cs="仿宋"/>
          <w:color w:val="333333"/>
          <w:sz w:val="28"/>
          <w:szCs w:val="28"/>
        </w:rPr>
      </w:pPr>
      <w:r>
        <w:rPr>
          <w:rFonts w:ascii="仿宋" w:eastAsia="仿宋" w:hAnsi="仿宋" w:cs="仿宋" w:hint="eastAsia"/>
          <w:b/>
          <w:bCs/>
          <w:color w:val="000000"/>
          <w:kern w:val="0"/>
          <w:sz w:val="28"/>
          <w:szCs w:val="28"/>
          <w:shd w:val="clear" w:color="auto" w:fill="FFFFFF"/>
          <w:lang w:bidi="ar"/>
        </w:rPr>
        <w:t>（四）车辆服务</w:t>
      </w:r>
    </w:p>
    <w:p w14:paraId="79602A24"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须无条件满足会议期间的会务调度，保证会议活动期间专家往来接送站服务。驾驶员三年内无重大交通责任事故记录等其他违法违规记录。车厢内外整洁，车窗明亮，轿厢无异味，空调正常使用，做到每日清洁。调度的车辆需具有相关资质，并承担相关保险费用。</w:t>
      </w:r>
    </w:p>
    <w:p w14:paraId="793D92F9"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shd w:val="clear" w:color="auto" w:fill="FFFFFF"/>
          <w:lang w:bidi="ar"/>
        </w:rPr>
      </w:pPr>
      <w:r>
        <w:rPr>
          <w:rFonts w:ascii="黑体" w:eastAsia="黑体" w:hAnsi="黑体" w:cs="黑体" w:hint="eastAsia"/>
          <w:b/>
          <w:bCs/>
          <w:color w:val="000000"/>
          <w:kern w:val="0"/>
          <w:sz w:val="28"/>
          <w:szCs w:val="28"/>
          <w:shd w:val="clear" w:color="auto" w:fill="FFFFFF"/>
          <w:lang w:bidi="ar"/>
        </w:rPr>
        <w:t>三、报价要求</w:t>
      </w:r>
    </w:p>
    <w:p w14:paraId="4A3C49E0"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lastRenderedPageBreak/>
        <w:t>本次报价为完成本次项目的全部费用价格，包含完成本次项目所发生的各项服务并通过验收所需的全部费用报价，包括但不限于：</w:t>
      </w:r>
    </w:p>
    <w:p w14:paraId="05EAF41D"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1.会场物料费；</w:t>
      </w:r>
    </w:p>
    <w:p w14:paraId="21A3B8EE"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2.会议服务费；</w:t>
      </w:r>
    </w:p>
    <w:p w14:paraId="20FA4560" w14:textId="77777777" w:rsidR="00AC0B8B" w:rsidRDefault="00AC0B8B">
      <w:pPr>
        <w:widowControl/>
        <w:shd w:val="clear" w:color="auto" w:fill="FFFFFF"/>
        <w:spacing w:line="440" w:lineRule="exact"/>
        <w:ind w:firstLineChars="200" w:firstLine="560"/>
        <w:jc w:val="left"/>
        <w:rPr>
          <w:rFonts w:ascii="仿宋" w:eastAsia="仿宋" w:hAnsi="仿宋" w:cs="仿宋"/>
          <w:color w:val="333333"/>
          <w:sz w:val="28"/>
          <w:szCs w:val="28"/>
        </w:rPr>
      </w:pPr>
      <w:r>
        <w:rPr>
          <w:rFonts w:ascii="仿宋" w:eastAsia="仿宋" w:hAnsi="仿宋" w:cs="仿宋" w:hint="eastAsia"/>
          <w:color w:val="000000"/>
          <w:kern w:val="0"/>
          <w:sz w:val="28"/>
          <w:szCs w:val="28"/>
          <w:shd w:val="clear" w:color="auto" w:fill="FFFFFF"/>
          <w:lang w:bidi="ar"/>
        </w:rPr>
        <w:t>3.车辆租赁服务；</w:t>
      </w:r>
    </w:p>
    <w:p w14:paraId="3C442F38"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4.会议花絮视频；</w:t>
      </w:r>
    </w:p>
    <w:p w14:paraId="1ED44BCA"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5.照片直播；</w:t>
      </w:r>
    </w:p>
    <w:p w14:paraId="516C530F" w14:textId="77777777" w:rsidR="00AC0B8B" w:rsidRDefault="00AC0B8B">
      <w:pPr>
        <w:widowControl/>
        <w:shd w:val="clear" w:color="auto" w:fill="FFFFFF"/>
        <w:spacing w:line="440" w:lineRule="exact"/>
        <w:ind w:firstLineChars="200" w:firstLine="560"/>
        <w:jc w:val="left"/>
        <w:rPr>
          <w:rFonts w:ascii="仿宋" w:eastAsia="仿宋" w:hAnsi="仿宋" w:cs="仿宋"/>
          <w:color w:val="000000"/>
          <w:kern w:val="0"/>
          <w:sz w:val="28"/>
          <w:szCs w:val="28"/>
          <w:shd w:val="clear" w:color="auto" w:fill="FFFFFF"/>
          <w:lang w:bidi="ar"/>
        </w:rPr>
      </w:pPr>
      <w:r>
        <w:rPr>
          <w:rFonts w:ascii="仿宋" w:eastAsia="仿宋" w:hAnsi="仿宋" w:cs="仿宋" w:hint="eastAsia"/>
          <w:color w:val="000000"/>
          <w:kern w:val="0"/>
          <w:sz w:val="28"/>
          <w:szCs w:val="28"/>
          <w:shd w:val="clear" w:color="auto" w:fill="FFFFFF"/>
          <w:lang w:bidi="ar"/>
        </w:rPr>
        <w:t>明细如下：</w:t>
      </w:r>
    </w:p>
    <w:tbl>
      <w:tblPr>
        <w:tblW w:w="9072" w:type="dxa"/>
        <w:jc w:val="center"/>
        <w:tblLook w:val="0000" w:firstRow="0" w:lastRow="0" w:firstColumn="0" w:lastColumn="0" w:noHBand="0" w:noVBand="0"/>
      </w:tblPr>
      <w:tblGrid>
        <w:gridCol w:w="924"/>
        <w:gridCol w:w="1701"/>
        <w:gridCol w:w="816"/>
        <w:gridCol w:w="2784"/>
        <w:gridCol w:w="2847"/>
      </w:tblGrid>
      <w:tr w:rsidR="00AC0B8B" w14:paraId="6A8B8F7A" w14:textId="77777777">
        <w:trPr>
          <w:trHeight w:val="450"/>
          <w:jc w:val="center"/>
        </w:trPr>
        <w:tc>
          <w:tcPr>
            <w:tcW w:w="924" w:type="dxa"/>
            <w:tcBorders>
              <w:top w:val="single" w:sz="4" w:space="0" w:color="auto"/>
              <w:left w:val="single" w:sz="4" w:space="0" w:color="auto"/>
              <w:bottom w:val="single" w:sz="4" w:space="0" w:color="auto"/>
              <w:right w:val="single" w:sz="4" w:space="0" w:color="auto"/>
            </w:tcBorders>
            <w:vAlign w:val="center"/>
          </w:tcPr>
          <w:p w14:paraId="43BB35A6"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内容</w:t>
            </w:r>
          </w:p>
        </w:tc>
        <w:tc>
          <w:tcPr>
            <w:tcW w:w="1701" w:type="dxa"/>
            <w:tcBorders>
              <w:top w:val="single" w:sz="4" w:space="0" w:color="auto"/>
              <w:left w:val="nil"/>
              <w:bottom w:val="single" w:sz="4" w:space="0" w:color="auto"/>
              <w:right w:val="single" w:sz="4" w:space="0" w:color="auto"/>
            </w:tcBorders>
            <w:vAlign w:val="center"/>
          </w:tcPr>
          <w:p w14:paraId="0005FAEC"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明细</w:t>
            </w:r>
          </w:p>
        </w:tc>
        <w:tc>
          <w:tcPr>
            <w:tcW w:w="816" w:type="dxa"/>
            <w:tcBorders>
              <w:top w:val="single" w:sz="4" w:space="0" w:color="auto"/>
              <w:left w:val="nil"/>
              <w:bottom w:val="single" w:sz="4" w:space="0" w:color="auto"/>
              <w:right w:val="single" w:sz="4" w:space="0" w:color="auto"/>
            </w:tcBorders>
            <w:vAlign w:val="center"/>
          </w:tcPr>
          <w:p w14:paraId="0077EC81"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单位</w:t>
            </w:r>
          </w:p>
        </w:tc>
        <w:tc>
          <w:tcPr>
            <w:tcW w:w="2784" w:type="dxa"/>
            <w:tcBorders>
              <w:top w:val="single" w:sz="4" w:space="0" w:color="auto"/>
              <w:left w:val="nil"/>
              <w:bottom w:val="single" w:sz="4" w:space="0" w:color="auto"/>
              <w:right w:val="single" w:sz="4" w:space="0" w:color="auto"/>
            </w:tcBorders>
            <w:vAlign w:val="center"/>
          </w:tcPr>
          <w:p w14:paraId="13B8D042"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预估数量</w:t>
            </w:r>
          </w:p>
        </w:tc>
        <w:tc>
          <w:tcPr>
            <w:tcW w:w="2847" w:type="dxa"/>
            <w:tcBorders>
              <w:top w:val="single" w:sz="4" w:space="0" w:color="auto"/>
              <w:left w:val="nil"/>
              <w:bottom w:val="single" w:sz="4" w:space="0" w:color="auto"/>
              <w:right w:val="single" w:sz="4" w:space="0" w:color="auto"/>
            </w:tcBorders>
            <w:vAlign w:val="center"/>
          </w:tcPr>
          <w:p w14:paraId="341A285F" w14:textId="77777777" w:rsidR="00AC0B8B" w:rsidRDefault="00AC0B8B">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备注</w:t>
            </w:r>
          </w:p>
        </w:tc>
      </w:tr>
      <w:tr w:rsidR="00AC0B8B" w14:paraId="7C427E73" w14:textId="77777777">
        <w:trPr>
          <w:trHeight w:val="450"/>
          <w:jc w:val="center"/>
        </w:trPr>
        <w:tc>
          <w:tcPr>
            <w:tcW w:w="924" w:type="dxa"/>
            <w:vMerge w:val="restart"/>
            <w:tcBorders>
              <w:top w:val="nil"/>
              <w:left w:val="single" w:sz="4" w:space="0" w:color="auto"/>
              <w:bottom w:val="single" w:sz="4" w:space="0" w:color="auto"/>
              <w:right w:val="single" w:sz="4" w:space="0" w:color="auto"/>
            </w:tcBorders>
            <w:vAlign w:val="center"/>
          </w:tcPr>
          <w:p w14:paraId="070C1E0B"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会议物料等</w:t>
            </w:r>
          </w:p>
        </w:tc>
        <w:tc>
          <w:tcPr>
            <w:tcW w:w="1701" w:type="dxa"/>
            <w:tcBorders>
              <w:top w:val="nil"/>
              <w:left w:val="nil"/>
              <w:bottom w:val="single" w:sz="4" w:space="0" w:color="auto"/>
              <w:right w:val="single" w:sz="4" w:space="0" w:color="auto"/>
            </w:tcBorders>
            <w:vAlign w:val="center"/>
          </w:tcPr>
          <w:p w14:paraId="76E9383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背景桁架</w:t>
            </w:r>
          </w:p>
        </w:tc>
        <w:tc>
          <w:tcPr>
            <w:tcW w:w="816" w:type="dxa"/>
            <w:tcBorders>
              <w:top w:val="nil"/>
              <w:left w:val="nil"/>
              <w:bottom w:val="single" w:sz="4" w:space="0" w:color="auto"/>
              <w:right w:val="single" w:sz="4" w:space="0" w:color="auto"/>
            </w:tcBorders>
            <w:vAlign w:val="center"/>
          </w:tcPr>
          <w:p w14:paraId="6C1E032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平方</w:t>
            </w:r>
          </w:p>
        </w:tc>
        <w:tc>
          <w:tcPr>
            <w:tcW w:w="2784" w:type="dxa"/>
            <w:tcBorders>
              <w:top w:val="nil"/>
              <w:left w:val="nil"/>
              <w:bottom w:val="single" w:sz="4" w:space="0" w:color="auto"/>
              <w:right w:val="single" w:sz="4" w:space="0" w:color="auto"/>
            </w:tcBorders>
            <w:vAlign w:val="center"/>
          </w:tcPr>
          <w:p w14:paraId="566C988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15*8,2个</w:t>
            </w:r>
          </w:p>
        </w:tc>
        <w:tc>
          <w:tcPr>
            <w:tcW w:w="2847" w:type="dxa"/>
            <w:vMerge w:val="restart"/>
            <w:tcBorders>
              <w:top w:val="nil"/>
              <w:left w:val="single" w:sz="4" w:space="0" w:color="auto"/>
              <w:bottom w:val="single" w:sz="4" w:space="0" w:color="auto"/>
              <w:right w:val="single" w:sz="4" w:space="0" w:color="auto"/>
            </w:tcBorders>
            <w:vAlign w:val="center"/>
          </w:tcPr>
          <w:p w14:paraId="1F257D3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签到桁架、搭建、布置人工运输包含在内</w:t>
            </w:r>
          </w:p>
        </w:tc>
      </w:tr>
      <w:tr w:rsidR="00AC0B8B" w14:paraId="47FEDEF6"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1DF9F432"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919E3B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签到处背景</w:t>
            </w:r>
          </w:p>
        </w:tc>
        <w:tc>
          <w:tcPr>
            <w:tcW w:w="816" w:type="dxa"/>
            <w:tcBorders>
              <w:top w:val="nil"/>
              <w:left w:val="nil"/>
              <w:bottom w:val="single" w:sz="4" w:space="0" w:color="auto"/>
              <w:right w:val="single" w:sz="4" w:space="0" w:color="auto"/>
            </w:tcBorders>
            <w:vAlign w:val="center"/>
          </w:tcPr>
          <w:p w14:paraId="11422DF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平方</w:t>
            </w:r>
          </w:p>
        </w:tc>
        <w:tc>
          <w:tcPr>
            <w:tcW w:w="2784" w:type="dxa"/>
            <w:tcBorders>
              <w:top w:val="nil"/>
              <w:left w:val="nil"/>
              <w:bottom w:val="single" w:sz="4" w:space="0" w:color="auto"/>
              <w:right w:val="single" w:sz="4" w:space="0" w:color="auto"/>
            </w:tcBorders>
            <w:vAlign w:val="center"/>
          </w:tcPr>
          <w:p w14:paraId="32E92216"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10*5</w:t>
            </w:r>
          </w:p>
        </w:tc>
        <w:tc>
          <w:tcPr>
            <w:tcW w:w="2847" w:type="dxa"/>
            <w:vMerge/>
            <w:tcBorders>
              <w:top w:val="nil"/>
              <w:left w:val="single" w:sz="4" w:space="0" w:color="auto"/>
              <w:bottom w:val="single" w:sz="4" w:space="0" w:color="auto"/>
              <w:right w:val="single" w:sz="4" w:space="0" w:color="auto"/>
            </w:tcBorders>
            <w:vAlign w:val="center"/>
          </w:tcPr>
          <w:p w14:paraId="34CD6DED" w14:textId="77777777" w:rsidR="00AC0B8B" w:rsidRDefault="00AC0B8B">
            <w:pPr>
              <w:widowControl/>
              <w:jc w:val="left"/>
              <w:rPr>
                <w:rFonts w:ascii="仿宋" w:eastAsia="仿宋" w:hAnsi="仿宋" w:cs="仿宋"/>
                <w:kern w:val="0"/>
                <w:sz w:val="28"/>
                <w:szCs w:val="28"/>
              </w:rPr>
            </w:pPr>
          </w:p>
        </w:tc>
      </w:tr>
      <w:tr w:rsidR="00AC0B8B" w14:paraId="0D1BF443"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17BC503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E5F424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海报展板</w:t>
            </w:r>
          </w:p>
        </w:tc>
        <w:tc>
          <w:tcPr>
            <w:tcW w:w="816" w:type="dxa"/>
            <w:tcBorders>
              <w:top w:val="nil"/>
              <w:left w:val="nil"/>
              <w:bottom w:val="single" w:sz="4" w:space="0" w:color="auto"/>
              <w:right w:val="single" w:sz="4" w:space="0" w:color="auto"/>
            </w:tcBorders>
            <w:vAlign w:val="center"/>
          </w:tcPr>
          <w:p w14:paraId="177F4D68"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09C9428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80</w:t>
            </w:r>
          </w:p>
        </w:tc>
        <w:tc>
          <w:tcPr>
            <w:tcW w:w="2847" w:type="dxa"/>
            <w:tcBorders>
              <w:top w:val="nil"/>
              <w:left w:val="nil"/>
              <w:bottom w:val="single" w:sz="4" w:space="0" w:color="auto"/>
              <w:right w:val="single" w:sz="4" w:space="0" w:color="auto"/>
            </w:tcBorders>
            <w:vAlign w:val="center"/>
          </w:tcPr>
          <w:p w14:paraId="090B2F23" w14:textId="77777777" w:rsidR="00AC0B8B" w:rsidRDefault="00AC0B8B">
            <w:pPr>
              <w:widowControl/>
              <w:jc w:val="left"/>
              <w:rPr>
                <w:rFonts w:ascii="仿宋" w:eastAsia="仿宋" w:hAnsi="仿宋" w:cs="仿宋"/>
                <w:kern w:val="0"/>
                <w:sz w:val="28"/>
                <w:szCs w:val="28"/>
              </w:rPr>
            </w:pPr>
          </w:p>
        </w:tc>
      </w:tr>
      <w:tr w:rsidR="00AC0B8B" w14:paraId="4DEAB71F"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047657B4"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4B0F520E" w14:textId="77777777" w:rsidR="00AC0B8B" w:rsidRDefault="00AC0B8B">
            <w:pPr>
              <w:widowControl/>
              <w:jc w:val="center"/>
              <w:rPr>
                <w:rFonts w:ascii="仿宋" w:eastAsia="仿宋" w:hAnsi="仿宋" w:cs="仿宋"/>
                <w:kern w:val="0"/>
                <w:sz w:val="28"/>
                <w:szCs w:val="28"/>
              </w:rPr>
            </w:pPr>
            <w:proofErr w:type="spellStart"/>
            <w:r>
              <w:rPr>
                <w:rFonts w:ascii="仿宋" w:eastAsia="仿宋" w:hAnsi="仿宋" w:cs="仿宋" w:hint="eastAsia"/>
                <w:kern w:val="0"/>
                <w:sz w:val="28"/>
                <w:szCs w:val="28"/>
              </w:rPr>
              <w:t>kt</w:t>
            </w:r>
            <w:proofErr w:type="spellEnd"/>
            <w:proofErr w:type="gramStart"/>
            <w:r>
              <w:rPr>
                <w:rFonts w:ascii="仿宋" w:eastAsia="仿宋" w:hAnsi="仿宋" w:cs="仿宋" w:hint="eastAsia"/>
                <w:kern w:val="0"/>
                <w:sz w:val="28"/>
                <w:szCs w:val="28"/>
              </w:rPr>
              <w:t>板背景</w:t>
            </w:r>
            <w:proofErr w:type="gramEnd"/>
            <w:r>
              <w:rPr>
                <w:rFonts w:ascii="仿宋" w:eastAsia="仿宋" w:hAnsi="仿宋" w:cs="仿宋" w:hint="eastAsia"/>
                <w:kern w:val="0"/>
                <w:sz w:val="28"/>
                <w:szCs w:val="28"/>
              </w:rPr>
              <w:t>板</w:t>
            </w:r>
          </w:p>
        </w:tc>
        <w:tc>
          <w:tcPr>
            <w:tcW w:w="816" w:type="dxa"/>
            <w:tcBorders>
              <w:top w:val="nil"/>
              <w:left w:val="nil"/>
              <w:bottom w:val="single" w:sz="4" w:space="0" w:color="auto"/>
              <w:right w:val="single" w:sz="4" w:space="0" w:color="auto"/>
            </w:tcBorders>
            <w:vAlign w:val="center"/>
          </w:tcPr>
          <w:p w14:paraId="25CBCFBC"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16ED215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2223AE84"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5*2.5M</w:t>
            </w:r>
          </w:p>
        </w:tc>
      </w:tr>
      <w:tr w:rsidR="00AC0B8B" w14:paraId="5836C7BA"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08010C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C1181E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话筒标</w:t>
            </w:r>
          </w:p>
        </w:tc>
        <w:tc>
          <w:tcPr>
            <w:tcW w:w="816" w:type="dxa"/>
            <w:tcBorders>
              <w:top w:val="nil"/>
              <w:left w:val="nil"/>
              <w:bottom w:val="single" w:sz="4" w:space="0" w:color="auto"/>
              <w:right w:val="single" w:sz="4" w:space="0" w:color="auto"/>
            </w:tcBorders>
            <w:vAlign w:val="center"/>
          </w:tcPr>
          <w:p w14:paraId="16B27229"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56D25B8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2847" w:type="dxa"/>
            <w:tcBorders>
              <w:top w:val="nil"/>
              <w:left w:val="nil"/>
              <w:bottom w:val="single" w:sz="4" w:space="0" w:color="auto"/>
              <w:right w:val="single" w:sz="4" w:space="0" w:color="auto"/>
            </w:tcBorders>
            <w:vAlign w:val="center"/>
          </w:tcPr>
          <w:p w14:paraId="5F0EDCBA" w14:textId="77777777" w:rsidR="00AC0B8B" w:rsidRDefault="00AC0B8B">
            <w:pPr>
              <w:widowControl/>
              <w:jc w:val="left"/>
              <w:rPr>
                <w:rFonts w:ascii="仿宋" w:eastAsia="仿宋" w:hAnsi="仿宋" w:cs="仿宋"/>
                <w:kern w:val="0"/>
                <w:sz w:val="28"/>
                <w:szCs w:val="28"/>
              </w:rPr>
            </w:pPr>
          </w:p>
        </w:tc>
      </w:tr>
      <w:tr w:rsidR="00AC0B8B" w14:paraId="7E3B463D"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8990396"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12B633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讲台包边台花</w:t>
            </w:r>
          </w:p>
        </w:tc>
        <w:tc>
          <w:tcPr>
            <w:tcW w:w="816" w:type="dxa"/>
            <w:tcBorders>
              <w:top w:val="nil"/>
              <w:left w:val="nil"/>
              <w:bottom w:val="single" w:sz="4" w:space="0" w:color="auto"/>
              <w:right w:val="single" w:sz="4" w:space="0" w:color="auto"/>
            </w:tcBorders>
            <w:vAlign w:val="center"/>
          </w:tcPr>
          <w:p w14:paraId="688AFB8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平方</w:t>
            </w:r>
          </w:p>
        </w:tc>
        <w:tc>
          <w:tcPr>
            <w:tcW w:w="2784" w:type="dxa"/>
            <w:tcBorders>
              <w:top w:val="nil"/>
              <w:left w:val="nil"/>
              <w:bottom w:val="single" w:sz="4" w:space="0" w:color="auto"/>
              <w:right w:val="single" w:sz="4" w:space="0" w:color="auto"/>
            </w:tcBorders>
            <w:vAlign w:val="center"/>
          </w:tcPr>
          <w:p w14:paraId="36DFE76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847" w:type="dxa"/>
            <w:tcBorders>
              <w:top w:val="nil"/>
              <w:left w:val="nil"/>
              <w:bottom w:val="single" w:sz="4" w:space="0" w:color="auto"/>
              <w:right w:val="single" w:sz="4" w:space="0" w:color="auto"/>
            </w:tcBorders>
            <w:vAlign w:val="center"/>
          </w:tcPr>
          <w:p w14:paraId="46BDE65D"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3面包边</w:t>
            </w:r>
          </w:p>
        </w:tc>
      </w:tr>
      <w:tr w:rsidR="00AC0B8B" w14:paraId="3F6421C6" w14:textId="77777777">
        <w:trPr>
          <w:trHeight w:val="450"/>
          <w:jc w:val="center"/>
        </w:trPr>
        <w:tc>
          <w:tcPr>
            <w:tcW w:w="924" w:type="dxa"/>
            <w:vMerge/>
            <w:tcBorders>
              <w:top w:val="nil"/>
              <w:left w:val="single" w:sz="4" w:space="0" w:color="auto"/>
              <w:bottom w:val="single" w:sz="4" w:space="0" w:color="auto"/>
              <w:right w:val="single" w:sz="4" w:space="0" w:color="auto"/>
            </w:tcBorders>
            <w:vAlign w:val="center"/>
          </w:tcPr>
          <w:p w14:paraId="430284CD"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2AD830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易拉宝</w:t>
            </w:r>
          </w:p>
        </w:tc>
        <w:tc>
          <w:tcPr>
            <w:tcW w:w="816" w:type="dxa"/>
            <w:tcBorders>
              <w:top w:val="nil"/>
              <w:left w:val="nil"/>
              <w:bottom w:val="single" w:sz="4" w:space="0" w:color="auto"/>
              <w:right w:val="single" w:sz="4" w:space="0" w:color="auto"/>
            </w:tcBorders>
            <w:vAlign w:val="center"/>
          </w:tcPr>
          <w:p w14:paraId="6588026C" w14:textId="77777777" w:rsidR="00AC0B8B" w:rsidRDefault="00AC0B8B">
            <w:pPr>
              <w:widowControl/>
              <w:jc w:val="center"/>
              <w:rPr>
                <w:rFonts w:ascii="仿宋" w:eastAsia="仿宋" w:hAnsi="仿宋" w:cs="仿宋"/>
                <w:color w:val="000000"/>
                <w:kern w:val="0"/>
                <w:sz w:val="28"/>
                <w:szCs w:val="28"/>
              </w:rPr>
            </w:pPr>
            <w:proofErr w:type="gramStart"/>
            <w:r>
              <w:rPr>
                <w:rFonts w:ascii="仿宋" w:eastAsia="仿宋" w:hAnsi="仿宋" w:cs="仿宋" w:hint="eastAsia"/>
                <w:color w:val="000000"/>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2DD1DE8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w:t>
            </w:r>
          </w:p>
        </w:tc>
        <w:tc>
          <w:tcPr>
            <w:tcW w:w="2847" w:type="dxa"/>
            <w:tcBorders>
              <w:top w:val="nil"/>
              <w:left w:val="nil"/>
              <w:bottom w:val="single" w:sz="4" w:space="0" w:color="auto"/>
              <w:right w:val="single" w:sz="4" w:space="0" w:color="auto"/>
            </w:tcBorders>
            <w:vAlign w:val="center"/>
          </w:tcPr>
          <w:p w14:paraId="6751923D"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普通铝合金易拉宝，80x200cm</w:t>
            </w:r>
          </w:p>
        </w:tc>
      </w:tr>
      <w:tr w:rsidR="00AC0B8B" w14:paraId="32465595"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F708D2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BE51F4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会议手册</w:t>
            </w:r>
          </w:p>
        </w:tc>
        <w:tc>
          <w:tcPr>
            <w:tcW w:w="816" w:type="dxa"/>
            <w:tcBorders>
              <w:top w:val="nil"/>
              <w:left w:val="nil"/>
              <w:bottom w:val="single" w:sz="4" w:space="0" w:color="auto"/>
              <w:right w:val="single" w:sz="4" w:space="0" w:color="auto"/>
            </w:tcBorders>
            <w:vAlign w:val="center"/>
          </w:tcPr>
          <w:p w14:paraId="3FED296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本</w:t>
            </w:r>
          </w:p>
        </w:tc>
        <w:tc>
          <w:tcPr>
            <w:tcW w:w="2784" w:type="dxa"/>
            <w:tcBorders>
              <w:top w:val="nil"/>
              <w:left w:val="nil"/>
              <w:bottom w:val="single" w:sz="4" w:space="0" w:color="auto"/>
              <w:right w:val="single" w:sz="4" w:space="0" w:color="auto"/>
            </w:tcBorders>
            <w:vAlign w:val="center"/>
          </w:tcPr>
          <w:p w14:paraId="085B1D8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2A87AEB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210*285，封面250g铜版纸哑膜，内页70克胶版纸，彩印12P,黑白88P，胶装</w:t>
            </w:r>
          </w:p>
        </w:tc>
      </w:tr>
      <w:tr w:rsidR="00AC0B8B" w14:paraId="25B0264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F4E0A52"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FEED9C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摘要合集</w:t>
            </w:r>
          </w:p>
        </w:tc>
        <w:tc>
          <w:tcPr>
            <w:tcW w:w="816" w:type="dxa"/>
            <w:tcBorders>
              <w:top w:val="nil"/>
              <w:left w:val="nil"/>
              <w:bottom w:val="single" w:sz="4" w:space="0" w:color="auto"/>
              <w:right w:val="single" w:sz="4" w:space="0" w:color="auto"/>
            </w:tcBorders>
            <w:vAlign w:val="center"/>
          </w:tcPr>
          <w:p w14:paraId="0925C06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本</w:t>
            </w:r>
          </w:p>
        </w:tc>
        <w:tc>
          <w:tcPr>
            <w:tcW w:w="2784" w:type="dxa"/>
            <w:tcBorders>
              <w:top w:val="nil"/>
              <w:left w:val="nil"/>
              <w:bottom w:val="single" w:sz="4" w:space="0" w:color="auto"/>
              <w:right w:val="single" w:sz="4" w:space="0" w:color="auto"/>
            </w:tcBorders>
            <w:vAlign w:val="center"/>
          </w:tcPr>
          <w:p w14:paraId="0851D9F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47230629"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210*290，封面铜版纸内页70双胶黑白660P</w:t>
            </w:r>
          </w:p>
        </w:tc>
      </w:tr>
      <w:tr w:rsidR="00AC0B8B" w14:paraId="24A6536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1B9C517"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ECAE5E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会议资料袋</w:t>
            </w:r>
          </w:p>
        </w:tc>
        <w:tc>
          <w:tcPr>
            <w:tcW w:w="816" w:type="dxa"/>
            <w:tcBorders>
              <w:top w:val="nil"/>
              <w:left w:val="nil"/>
              <w:bottom w:val="single" w:sz="4" w:space="0" w:color="auto"/>
              <w:right w:val="single" w:sz="4" w:space="0" w:color="auto"/>
            </w:tcBorders>
            <w:vAlign w:val="center"/>
          </w:tcPr>
          <w:p w14:paraId="48E209E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22A2FE65"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62063EDB"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帆布袋，35*40，双面彩色印刷16A</w:t>
            </w:r>
          </w:p>
        </w:tc>
      </w:tr>
      <w:tr w:rsidR="00AC0B8B" w14:paraId="00FB8156"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1BDAED04"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8C36E5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会议代表证</w:t>
            </w:r>
          </w:p>
        </w:tc>
        <w:tc>
          <w:tcPr>
            <w:tcW w:w="816" w:type="dxa"/>
            <w:tcBorders>
              <w:top w:val="nil"/>
              <w:left w:val="nil"/>
              <w:bottom w:val="single" w:sz="4" w:space="0" w:color="auto"/>
              <w:right w:val="single" w:sz="4" w:space="0" w:color="auto"/>
            </w:tcBorders>
            <w:vAlign w:val="center"/>
          </w:tcPr>
          <w:p w14:paraId="3C6C1EA6"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张</w:t>
            </w:r>
          </w:p>
        </w:tc>
        <w:tc>
          <w:tcPr>
            <w:tcW w:w="2784" w:type="dxa"/>
            <w:tcBorders>
              <w:top w:val="nil"/>
              <w:left w:val="nil"/>
              <w:bottom w:val="single" w:sz="4" w:space="0" w:color="auto"/>
              <w:right w:val="single" w:sz="4" w:space="0" w:color="auto"/>
            </w:tcBorders>
            <w:vAlign w:val="center"/>
          </w:tcPr>
          <w:p w14:paraId="1AE09E7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362D3FF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8*12cm，双面，PVC</w:t>
            </w:r>
          </w:p>
        </w:tc>
      </w:tr>
      <w:tr w:rsidR="00AC0B8B" w14:paraId="53324D0E"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B9D5FDD"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6F736DC9"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笔记本皮面</w:t>
            </w:r>
          </w:p>
        </w:tc>
        <w:tc>
          <w:tcPr>
            <w:tcW w:w="816" w:type="dxa"/>
            <w:tcBorders>
              <w:top w:val="nil"/>
              <w:left w:val="nil"/>
              <w:bottom w:val="single" w:sz="4" w:space="0" w:color="auto"/>
              <w:right w:val="single" w:sz="4" w:space="0" w:color="auto"/>
            </w:tcBorders>
            <w:vAlign w:val="center"/>
          </w:tcPr>
          <w:p w14:paraId="3A47AEC8"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6B0904B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54080846"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笔记本A5，160页</w:t>
            </w:r>
          </w:p>
        </w:tc>
      </w:tr>
      <w:tr w:rsidR="00AC0B8B" w14:paraId="70E94246"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BC2F3F1"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11546E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会议黑色签字笔</w:t>
            </w:r>
          </w:p>
        </w:tc>
        <w:tc>
          <w:tcPr>
            <w:tcW w:w="816" w:type="dxa"/>
            <w:tcBorders>
              <w:top w:val="nil"/>
              <w:left w:val="nil"/>
              <w:bottom w:val="single" w:sz="4" w:space="0" w:color="auto"/>
              <w:right w:val="single" w:sz="4" w:space="0" w:color="auto"/>
            </w:tcBorders>
            <w:vAlign w:val="center"/>
          </w:tcPr>
          <w:p w14:paraId="784F054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支</w:t>
            </w:r>
          </w:p>
        </w:tc>
        <w:tc>
          <w:tcPr>
            <w:tcW w:w="2784" w:type="dxa"/>
            <w:tcBorders>
              <w:top w:val="nil"/>
              <w:left w:val="nil"/>
              <w:bottom w:val="single" w:sz="4" w:space="0" w:color="auto"/>
              <w:right w:val="single" w:sz="4" w:space="0" w:color="auto"/>
            </w:tcBorders>
            <w:vAlign w:val="center"/>
          </w:tcPr>
          <w:p w14:paraId="0A8984E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500</w:t>
            </w:r>
          </w:p>
        </w:tc>
        <w:tc>
          <w:tcPr>
            <w:tcW w:w="2847" w:type="dxa"/>
            <w:tcBorders>
              <w:top w:val="nil"/>
              <w:left w:val="nil"/>
              <w:bottom w:val="single" w:sz="4" w:space="0" w:color="auto"/>
              <w:right w:val="single" w:sz="4" w:space="0" w:color="auto"/>
            </w:tcBorders>
            <w:vAlign w:val="center"/>
          </w:tcPr>
          <w:p w14:paraId="58BD4ABE"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定制logo</w:t>
            </w:r>
          </w:p>
        </w:tc>
      </w:tr>
      <w:tr w:rsidR="00AC0B8B" w14:paraId="5683D4CA"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3FA05CC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61541E7"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邀请函</w:t>
            </w:r>
          </w:p>
        </w:tc>
        <w:tc>
          <w:tcPr>
            <w:tcW w:w="816" w:type="dxa"/>
            <w:tcBorders>
              <w:top w:val="nil"/>
              <w:left w:val="nil"/>
              <w:bottom w:val="single" w:sz="4" w:space="0" w:color="auto"/>
              <w:right w:val="single" w:sz="4" w:space="0" w:color="auto"/>
            </w:tcBorders>
            <w:vAlign w:val="center"/>
          </w:tcPr>
          <w:p w14:paraId="788DE01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铜版纸</w:t>
            </w:r>
          </w:p>
        </w:tc>
        <w:tc>
          <w:tcPr>
            <w:tcW w:w="2784" w:type="dxa"/>
            <w:tcBorders>
              <w:top w:val="nil"/>
              <w:left w:val="nil"/>
              <w:bottom w:val="single" w:sz="4" w:space="0" w:color="auto"/>
              <w:right w:val="single" w:sz="4" w:space="0" w:color="auto"/>
            </w:tcBorders>
            <w:vAlign w:val="center"/>
          </w:tcPr>
          <w:p w14:paraId="75DA631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100</w:t>
            </w:r>
          </w:p>
        </w:tc>
        <w:tc>
          <w:tcPr>
            <w:tcW w:w="2847" w:type="dxa"/>
            <w:tcBorders>
              <w:top w:val="nil"/>
              <w:left w:val="nil"/>
              <w:bottom w:val="single" w:sz="4" w:space="0" w:color="auto"/>
              <w:right w:val="single" w:sz="4" w:space="0" w:color="auto"/>
            </w:tcBorders>
            <w:vAlign w:val="center"/>
          </w:tcPr>
          <w:p w14:paraId="56174A22"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5D359244"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1A872C71"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4EC0A37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道旗</w:t>
            </w:r>
            <w:proofErr w:type="gramEnd"/>
          </w:p>
        </w:tc>
        <w:tc>
          <w:tcPr>
            <w:tcW w:w="816" w:type="dxa"/>
            <w:tcBorders>
              <w:top w:val="nil"/>
              <w:left w:val="nil"/>
              <w:bottom w:val="single" w:sz="4" w:space="0" w:color="auto"/>
              <w:right w:val="single" w:sz="4" w:space="0" w:color="auto"/>
            </w:tcBorders>
            <w:vAlign w:val="center"/>
          </w:tcPr>
          <w:p w14:paraId="4F4C2A2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面</w:t>
            </w:r>
          </w:p>
        </w:tc>
        <w:tc>
          <w:tcPr>
            <w:tcW w:w="2784" w:type="dxa"/>
            <w:tcBorders>
              <w:top w:val="nil"/>
              <w:left w:val="nil"/>
              <w:bottom w:val="single" w:sz="4" w:space="0" w:color="auto"/>
              <w:right w:val="single" w:sz="4" w:space="0" w:color="auto"/>
            </w:tcBorders>
            <w:vAlign w:val="center"/>
          </w:tcPr>
          <w:p w14:paraId="37FAFCA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32BB799F"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1.5*3.25M</w:t>
            </w:r>
          </w:p>
        </w:tc>
      </w:tr>
      <w:tr w:rsidR="00AC0B8B" w14:paraId="3FD5778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6B391BC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8ECBDA1"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奖盘</w:t>
            </w:r>
            <w:proofErr w:type="gramEnd"/>
          </w:p>
        </w:tc>
        <w:tc>
          <w:tcPr>
            <w:tcW w:w="816" w:type="dxa"/>
            <w:tcBorders>
              <w:top w:val="nil"/>
              <w:left w:val="nil"/>
              <w:bottom w:val="single" w:sz="4" w:space="0" w:color="auto"/>
              <w:right w:val="single" w:sz="4" w:space="0" w:color="auto"/>
            </w:tcBorders>
            <w:vAlign w:val="center"/>
          </w:tcPr>
          <w:p w14:paraId="7D336C7A"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38D57DD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714A0602"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直径30厘米带礼盒支架纯铜</w:t>
            </w:r>
          </w:p>
        </w:tc>
      </w:tr>
      <w:tr w:rsidR="00AC0B8B" w14:paraId="55F2C8C1"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B587419"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B6AEA68"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KT板异形模切</w:t>
            </w:r>
          </w:p>
        </w:tc>
        <w:tc>
          <w:tcPr>
            <w:tcW w:w="816" w:type="dxa"/>
            <w:tcBorders>
              <w:top w:val="nil"/>
              <w:left w:val="nil"/>
              <w:bottom w:val="single" w:sz="4" w:space="0" w:color="auto"/>
              <w:right w:val="single" w:sz="4" w:space="0" w:color="auto"/>
            </w:tcBorders>
            <w:vAlign w:val="center"/>
          </w:tcPr>
          <w:p w14:paraId="1FAF4D0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平方</w:t>
            </w:r>
          </w:p>
        </w:tc>
        <w:tc>
          <w:tcPr>
            <w:tcW w:w="2784" w:type="dxa"/>
            <w:tcBorders>
              <w:top w:val="nil"/>
              <w:left w:val="nil"/>
              <w:bottom w:val="single" w:sz="4" w:space="0" w:color="auto"/>
              <w:right w:val="single" w:sz="4" w:space="0" w:color="auto"/>
            </w:tcBorders>
            <w:vAlign w:val="center"/>
          </w:tcPr>
          <w:p w14:paraId="232BF18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4</w:t>
            </w:r>
          </w:p>
        </w:tc>
        <w:tc>
          <w:tcPr>
            <w:tcW w:w="2847" w:type="dxa"/>
            <w:tcBorders>
              <w:top w:val="nil"/>
              <w:left w:val="nil"/>
              <w:bottom w:val="single" w:sz="4" w:space="0" w:color="auto"/>
              <w:right w:val="single" w:sz="4" w:space="0" w:color="auto"/>
            </w:tcBorders>
            <w:vAlign w:val="center"/>
          </w:tcPr>
          <w:p w14:paraId="67DE4B11"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77566F4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5E0C7E6F"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05B5EDD"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证书绒布</w:t>
            </w:r>
          </w:p>
        </w:tc>
        <w:tc>
          <w:tcPr>
            <w:tcW w:w="816" w:type="dxa"/>
            <w:tcBorders>
              <w:top w:val="nil"/>
              <w:left w:val="nil"/>
              <w:bottom w:val="single" w:sz="4" w:space="0" w:color="auto"/>
              <w:right w:val="single" w:sz="4" w:space="0" w:color="auto"/>
            </w:tcBorders>
            <w:vAlign w:val="center"/>
          </w:tcPr>
          <w:p w14:paraId="6C530565"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4802EDF9"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33705415"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8K</w:t>
            </w:r>
          </w:p>
        </w:tc>
      </w:tr>
      <w:tr w:rsidR="00AC0B8B" w14:paraId="3D424CC9"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49F9270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765C1993"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证书绒布打印</w:t>
            </w:r>
          </w:p>
        </w:tc>
        <w:tc>
          <w:tcPr>
            <w:tcW w:w="816" w:type="dxa"/>
            <w:tcBorders>
              <w:top w:val="nil"/>
              <w:left w:val="nil"/>
              <w:bottom w:val="single" w:sz="4" w:space="0" w:color="auto"/>
              <w:right w:val="single" w:sz="4" w:space="0" w:color="auto"/>
            </w:tcBorders>
            <w:vAlign w:val="center"/>
          </w:tcPr>
          <w:p w14:paraId="464E2645"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个</w:t>
            </w:r>
            <w:proofErr w:type="gramEnd"/>
          </w:p>
        </w:tc>
        <w:tc>
          <w:tcPr>
            <w:tcW w:w="2784" w:type="dxa"/>
            <w:tcBorders>
              <w:top w:val="nil"/>
              <w:left w:val="nil"/>
              <w:bottom w:val="single" w:sz="4" w:space="0" w:color="auto"/>
              <w:right w:val="single" w:sz="4" w:space="0" w:color="auto"/>
            </w:tcBorders>
            <w:vAlign w:val="center"/>
          </w:tcPr>
          <w:p w14:paraId="3F1F074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50</w:t>
            </w:r>
          </w:p>
        </w:tc>
        <w:tc>
          <w:tcPr>
            <w:tcW w:w="2847" w:type="dxa"/>
            <w:tcBorders>
              <w:top w:val="nil"/>
              <w:left w:val="nil"/>
              <w:bottom w:val="single" w:sz="4" w:space="0" w:color="auto"/>
              <w:right w:val="single" w:sz="4" w:space="0" w:color="auto"/>
            </w:tcBorders>
            <w:vAlign w:val="center"/>
          </w:tcPr>
          <w:p w14:paraId="2467CD78"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 xml:space="preserve">　</w:t>
            </w:r>
          </w:p>
        </w:tc>
      </w:tr>
      <w:tr w:rsidR="00AC0B8B" w14:paraId="26E95DB0"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33888CD8"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88FFB6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大屏舞台</w:t>
            </w:r>
          </w:p>
        </w:tc>
        <w:tc>
          <w:tcPr>
            <w:tcW w:w="816" w:type="dxa"/>
            <w:tcBorders>
              <w:top w:val="nil"/>
              <w:left w:val="nil"/>
              <w:bottom w:val="single" w:sz="4" w:space="0" w:color="auto"/>
              <w:right w:val="single" w:sz="4" w:space="0" w:color="auto"/>
            </w:tcBorders>
            <w:vAlign w:val="center"/>
          </w:tcPr>
          <w:p w14:paraId="66AD974E"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套</w:t>
            </w:r>
          </w:p>
        </w:tc>
        <w:tc>
          <w:tcPr>
            <w:tcW w:w="2784" w:type="dxa"/>
            <w:tcBorders>
              <w:top w:val="nil"/>
              <w:left w:val="nil"/>
              <w:bottom w:val="single" w:sz="4" w:space="0" w:color="auto"/>
              <w:right w:val="single" w:sz="4" w:space="0" w:color="auto"/>
            </w:tcBorders>
            <w:vAlign w:val="center"/>
          </w:tcPr>
          <w:p w14:paraId="2C927E34"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6</w:t>
            </w:r>
          </w:p>
        </w:tc>
        <w:tc>
          <w:tcPr>
            <w:tcW w:w="2847" w:type="dxa"/>
            <w:tcBorders>
              <w:top w:val="nil"/>
              <w:left w:val="nil"/>
              <w:bottom w:val="single" w:sz="4" w:space="0" w:color="auto"/>
              <w:right w:val="single" w:sz="4" w:space="0" w:color="auto"/>
            </w:tcBorders>
            <w:vAlign w:val="center"/>
          </w:tcPr>
          <w:p w14:paraId="0B0055D4"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5m*3m大屏幕P3</w:t>
            </w:r>
            <w:proofErr w:type="gramStart"/>
            <w:r>
              <w:rPr>
                <w:rFonts w:ascii="仿宋" w:eastAsia="仿宋" w:hAnsi="仿宋" w:cs="仿宋" w:hint="eastAsia"/>
                <w:kern w:val="0"/>
                <w:sz w:val="28"/>
                <w:szCs w:val="28"/>
              </w:rPr>
              <w:t>一</w:t>
            </w:r>
            <w:proofErr w:type="gramEnd"/>
            <w:r>
              <w:rPr>
                <w:rFonts w:ascii="仿宋" w:eastAsia="仿宋" w:hAnsi="仿宋" w:cs="仿宋" w:hint="eastAsia"/>
                <w:kern w:val="0"/>
                <w:sz w:val="28"/>
                <w:szCs w:val="28"/>
              </w:rPr>
              <w:t>套（运输，搭建，控台，舞台，地毯，人</w:t>
            </w:r>
            <w:r>
              <w:rPr>
                <w:rFonts w:ascii="仿宋" w:eastAsia="仿宋" w:hAnsi="仿宋" w:cs="仿宋" w:hint="eastAsia"/>
                <w:kern w:val="0"/>
                <w:sz w:val="28"/>
                <w:szCs w:val="28"/>
              </w:rPr>
              <w:lastRenderedPageBreak/>
              <w:t>工，）舞台4.88*3.66*0.4m</w:t>
            </w:r>
          </w:p>
        </w:tc>
      </w:tr>
      <w:tr w:rsidR="00AC0B8B" w14:paraId="64532E59" w14:textId="77777777">
        <w:trPr>
          <w:trHeight w:val="330"/>
          <w:jc w:val="center"/>
        </w:trPr>
        <w:tc>
          <w:tcPr>
            <w:tcW w:w="924" w:type="dxa"/>
            <w:vMerge w:val="restart"/>
            <w:tcBorders>
              <w:top w:val="nil"/>
              <w:left w:val="single" w:sz="4" w:space="0" w:color="auto"/>
              <w:bottom w:val="single" w:sz="4" w:space="0" w:color="auto"/>
              <w:right w:val="single" w:sz="4" w:space="0" w:color="auto"/>
            </w:tcBorders>
            <w:vAlign w:val="center"/>
          </w:tcPr>
          <w:p w14:paraId="61BC01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直播</w:t>
            </w:r>
          </w:p>
        </w:tc>
        <w:tc>
          <w:tcPr>
            <w:tcW w:w="1701" w:type="dxa"/>
            <w:tcBorders>
              <w:top w:val="nil"/>
              <w:left w:val="nil"/>
              <w:bottom w:val="single" w:sz="4" w:space="0" w:color="auto"/>
              <w:right w:val="single" w:sz="4" w:space="0" w:color="auto"/>
            </w:tcBorders>
            <w:vAlign w:val="center"/>
          </w:tcPr>
          <w:p w14:paraId="048700AF"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专业摄像直播</w:t>
            </w:r>
          </w:p>
        </w:tc>
        <w:tc>
          <w:tcPr>
            <w:tcW w:w="816" w:type="dxa"/>
            <w:tcBorders>
              <w:top w:val="nil"/>
              <w:left w:val="nil"/>
              <w:bottom w:val="single" w:sz="4" w:space="0" w:color="auto"/>
              <w:right w:val="single" w:sz="4" w:space="0" w:color="auto"/>
            </w:tcBorders>
            <w:vAlign w:val="center"/>
          </w:tcPr>
          <w:p w14:paraId="4A31F66A"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天</w:t>
            </w:r>
          </w:p>
        </w:tc>
        <w:tc>
          <w:tcPr>
            <w:tcW w:w="2784" w:type="dxa"/>
            <w:tcBorders>
              <w:top w:val="nil"/>
              <w:left w:val="nil"/>
              <w:bottom w:val="single" w:sz="4" w:space="0" w:color="auto"/>
              <w:right w:val="single" w:sz="4" w:space="0" w:color="auto"/>
            </w:tcBorders>
            <w:vAlign w:val="center"/>
          </w:tcPr>
          <w:p w14:paraId="79C72D3A"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3</w:t>
            </w:r>
          </w:p>
        </w:tc>
        <w:tc>
          <w:tcPr>
            <w:tcW w:w="2847" w:type="dxa"/>
            <w:tcBorders>
              <w:top w:val="nil"/>
              <w:left w:val="nil"/>
              <w:bottom w:val="single" w:sz="4" w:space="0" w:color="auto"/>
              <w:right w:val="single" w:sz="4" w:space="0" w:color="auto"/>
            </w:tcBorders>
            <w:vAlign w:val="center"/>
          </w:tcPr>
          <w:p w14:paraId="691EF969"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3天照片直播</w:t>
            </w:r>
          </w:p>
        </w:tc>
      </w:tr>
      <w:tr w:rsidR="00AC0B8B" w14:paraId="640A23C2" w14:textId="77777777">
        <w:trPr>
          <w:trHeight w:val="450"/>
          <w:jc w:val="center"/>
        </w:trPr>
        <w:tc>
          <w:tcPr>
            <w:tcW w:w="924" w:type="dxa"/>
            <w:vMerge w:val="restart"/>
            <w:tcBorders>
              <w:top w:val="nil"/>
              <w:left w:val="single" w:sz="4" w:space="0" w:color="auto"/>
              <w:bottom w:val="single" w:sz="4" w:space="0" w:color="auto"/>
              <w:right w:val="single" w:sz="4" w:space="0" w:color="auto"/>
            </w:tcBorders>
            <w:vAlign w:val="center"/>
          </w:tcPr>
          <w:p w14:paraId="6625FA2D"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综合服务</w:t>
            </w:r>
          </w:p>
        </w:tc>
        <w:tc>
          <w:tcPr>
            <w:tcW w:w="1701" w:type="dxa"/>
            <w:tcBorders>
              <w:top w:val="nil"/>
              <w:left w:val="nil"/>
              <w:bottom w:val="single" w:sz="4" w:space="0" w:color="auto"/>
              <w:right w:val="single" w:sz="4" w:space="0" w:color="auto"/>
            </w:tcBorders>
            <w:vAlign w:val="center"/>
          </w:tcPr>
          <w:p w14:paraId="59FB7520"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全案设计</w:t>
            </w:r>
          </w:p>
        </w:tc>
        <w:tc>
          <w:tcPr>
            <w:tcW w:w="816" w:type="dxa"/>
            <w:tcBorders>
              <w:top w:val="nil"/>
              <w:left w:val="nil"/>
              <w:bottom w:val="single" w:sz="4" w:space="0" w:color="auto"/>
              <w:right w:val="single" w:sz="4" w:space="0" w:color="auto"/>
            </w:tcBorders>
            <w:vAlign w:val="center"/>
          </w:tcPr>
          <w:p w14:paraId="1EC9323B"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套</w:t>
            </w:r>
          </w:p>
        </w:tc>
        <w:tc>
          <w:tcPr>
            <w:tcW w:w="2784" w:type="dxa"/>
            <w:tcBorders>
              <w:top w:val="nil"/>
              <w:left w:val="nil"/>
              <w:bottom w:val="single" w:sz="4" w:space="0" w:color="auto"/>
              <w:right w:val="single" w:sz="4" w:space="0" w:color="auto"/>
            </w:tcBorders>
            <w:vAlign w:val="center"/>
          </w:tcPr>
          <w:p w14:paraId="2798C09A"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2847" w:type="dxa"/>
            <w:tcBorders>
              <w:top w:val="nil"/>
              <w:left w:val="nil"/>
              <w:bottom w:val="single" w:sz="4" w:space="0" w:color="auto"/>
              <w:right w:val="single" w:sz="4" w:space="0" w:color="auto"/>
            </w:tcBorders>
            <w:vAlign w:val="center"/>
          </w:tcPr>
          <w:p w14:paraId="2A218C25" w14:textId="77777777" w:rsidR="00AC0B8B" w:rsidRDefault="00AC0B8B">
            <w:pPr>
              <w:widowControl/>
              <w:jc w:val="left"/>
              <w:rPr>
                <w:rFonts w:ascii="仿宋" w:eastAsia="仿宋" w:hAnsi="仿宋" w:cs="仿宋"/>
                <w:kern w:val="0"/>
                <w:sz w:val="28"/>
                <w:szCs w:val="28"/>
              </w:rPr>
            </w:pPr>
            <w:r>
              <w:rPr>
                <w:rFonts w:ascii="仿宋" w:eastAsia="仿宋" w:hAnsi="仿宋" w:cs="仿宋" w:hint="eastAsia"/>
                <w:kern w:val="0"/>
                <w:sz w:val="28"/>
                <w:szCs w:val="28"/>
              </w:rPr>
              <w:t>主画面及物料延伸设计，及线上设计</w:t>
            </w:r>
          </w:p>
        </w:tc>
      </w:tr>
      <w:tr w:rsidR="00AC0B8B" w14:paraId="25A27BA0"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740AABC8"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86CFD7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接送机</w:t>
            </w:r>
          </w:p>
        </w:tc>
        <w:tc>
          <w:tcPr>
            <w:tcW w:w="816" w:type="dxa"/>
            <w:tcBorders>
              <w:top w:val="nil"/>
              <w:left w:val="nil"/>
              <w:bottom w:val="single" w:sz="4" w:space="0" w:color="auto"/>
              <w:right w:val="single" w:sz="4" w:space="0" w:color="auto"/>
            </w:tcBorders>
            <w:vAlign w:val="center"/>
          </w:tcPr>
          <w:p w14:paraId="68455230"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趟</w:t>
            </w:r>
          </w:p>
        </w:tc>
        <w:tc>
          <w:tcPr>
            <w:tcW w:w="2784" w:type="dxa"/>
            <w:tcBorders>
              <w:top w:val="nil"/>
              <w:left w:val="nil"/>
              <w:bottom w:val="single" w:sz="4" w:space="0" w:color="auto"/>
              <w:right w:val="single" w:sz="4" w:space="0" w:color="auto"/>
            </w:tcBorders>
            <w:vAlign w:val="center"/>
          </w:tcPr>
          <w:p w14:paraId="466EFAF7"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w:t>
            </w:r>
          </w:p>
        </w:tc>
        <w:tc>
          <w:tcPr>
            <w:tcW w:w="2847" w:type="dxa"/>
            <w:tcBorders>
              <w:top w:val="nil"/>
              <w:left w:val="nil"/>
              <w:bottom w:val="single" w:sz="4" w:space="0" w:color="auto"/>
              <w:right w:val="single" w:sz="4" w:space="0" w:color="auto"/>
            </w:tcBorders>
            <w:vAlign w:val="center"/>
          </w:tcPr>
          <w:p w14:paraId="2A9EB56A"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20万左右B级轿车（南京南站、禄口机场可分开报价）</w:t>
            </w:r>
          </w:p>
        </w:tc>
      </w:tr>
      <w:tr w:rsidR="00AC0B8B" w14:paraId="5AE95262"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656D73FA"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33072945"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接送机</w:t>
            </w:r>
          </w:p>
        </w:tc>
        <w:tc>
          <w:tcPr>
            <w:tcW w:w="816" w:type="dxa"/>
            <w:tcBorders>
              <w:top w:val="nil"/>
              <w:left w:val="nil"/>
              <w:bottom w:val="single" w:sz="4" w:space="0" w:color="auto"/>
              <w:right w:val="single" w:sz="4" w:space="0" w:color="auto"/>
            </w:tcBorders>
            <w:vAlign w:val="center"/>
          </w:tcPr>
          <w:p w14:paraId="34C701AD"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趟</w:t>
            </w:r>
          </w:p>
        </w:tc>
        <w:tc>
          <w:tcPr>
            <w:tcW w:w="2784" w:type="dxa"/>
            <w:tcBorders>
              <w:top w:val="nil"/>
              <w:left w:val="nil"/>
              <w:bottom w:val="single" w:sz="4" w:space="0" w:color="auto"/>
              <w:right w:val="single" w:sz="4" w:space="0" w:color="auto"/>
            </w:tcBorders>
            <w:vAlign w:val="center"/>
          </w:tcPr>
          <w:p w14:paraId="519819D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15</w:t>
            </w:r>
          </w:p>
        </w:tc>
        <w:tc>
          <w:tcPr>
            <w:tcW w:w="2847" w:type="dxa"/>
            <w:tcBorders>
              <w:top w:val="nil"/>
              <w:left w:val="nil"/>
              <w:bottom w:val="single" w:sz="4" w:space="0" w:color="auto"/>
              <w:right w:val="single" w:sz="4" w:space="0" w:color="auto"/>
            </w:tcBorders>
            <w:vAlign w:val="center"/>
          </w:tcPr>
          <w:p w14:paraId="5325598D"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商务车（南京南站、禄口机场可分开报价）</w:t>
            </w:r>
          </w:p>
        </w:tc>
      </w:tr>
      <w:tr w:rsidR="00AC0B8B" w14:paraId="5D7C1E98" w14:textId="77777777">
        <w:trPr>
          <w:trHeight w:val="660"/>
          <w:jc w:val="center"/>
        </w:trPr>
        <w:tc>
          <w:tcPr>
            <w:tcW w:w="924" w:type="dxa"/>
            <w:vMerge/>
            <w:tcBorders>
              <w:top w:val="nil"/>
              <w:left w:val="single" w:sz="4" w:space="0" w:color="auto"/>
              <w:bottom w:val="single" w:sz="4" w:space="0" w:color="auto"/>
              <w:right w:val="single" w:sz="4" w:space="0" w:color="auto"/>
            </w:tcBorders>
            <w:vAlign w:val="center"/>
          </w:tcPr>
          <w:p w14:paraId="440A637A"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5D970C0C"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中巴</w:t>
            </w:r>
          </w:p>
        </w:tc>
        <w:tc>
          <w:tcPr>
            <w:tcW w:w="816" w:type="dxa"/>
            <w:tcBorders>
              <w:top w:val="nil"/>
              <w:left w:val="nil"/>
              <w:bottom w:val="single" w:sz="4" w:space="0" w:color="auto"/>
              <w:right w:val="single" w:sz="4" w:space="0" w:color="auto"/>
            </w:tcBorders>
            <w:vAlign w:val="center"/>
          </w:tcPr>
          <w:p w14:paraId="06B602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天</w:t>
            </w:r>
          </w:p>
        </w:tc>
        <w:tc>
          <w:tcPr>
            <w:tcW w:w="2784" w:type="dxa"/>
            <w:tcBorders>
              <w:top w:val="nil"/>
              <w:left w:val="nil"/>
              <w:bottom w:val="single" w:sz="4" w:space="0" w:color="auto"/>
              <w:right w:val="single" w:sz="4" w:space="0" w:color="auto"/>
            </w:tcBorders>
            <w:vAlign w:val="center"/>
          </w:tcPr>
          <w:p w14:paraId="0F7F303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w:t>
            </w:r>
          </w:p>
        </w:tc>
        <w:tc>
          <w:tcPr>
            <w:tcW w:w="2847" w:type="dxa"/>
            <w:tcBorders>
              <w:top w:val="nil"/>
              <w:left w:val="nil"/>
              <w:bottom w:val="single" w:sz="4" w:space="0" w:color="auto"/>
              <w:right w:val="single" w:sz="4" w:space="0" w:color="auto"/>
            </w:tcBorders>
            <w:vAlign w:val="center"/>
          </w:tcPr>
          <w:p w14:paraId="1D68EDEB"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考斯</w:t>
            </w:r>
            <w:proofErr w:type="gramStart"/>
            <w:r>
              <w:rPr>
                <w:rFonts w:ascii="仿宋" w:eastAsia="仿宋" w:hAnsi="仿宋" w:cs="仿宋" w:hint="eastAsia"/>
                <w:color w:val="000000"/>
                <w:kern w:val="0"/>
                <w:sz w:val="28"/>
                <w:szCs w:val="28"/>
              </w:rPr>
              <w:t>特</w:t>
            </w:r>
            <w:proofErr w:type="gramEnd"/>
            <w:r>
              <w:rPr>
                <w:rFonts w:ascii="仿宋" w:eastAsia="仿宋" w:hAnsi="仿宋" w:cs="仿宋" w:hint="eastAsia"/>
                <w:color w:val="000000"/>
                <w:kern w:val="0"/>
                <w:sz w:val="28"/>
                <w:szCs w:val="28"/>
              </w:rPr>
              <w:t>和中巴</w:t>
            </w:r>
          </w:p>
        </w:tc>
      </w:tr>
      <w:tr w:rsidR="00AC0B8B" w14:paraId="265B0FBA" w14:textId="77777777">
        <w:trPr>
          <w:trHeight w:val="990"/>
          <w:jc w:val="center"/>
        </w:trPr>
        <w:tc>
          <w:tcPr>
            <w:tcW w:w="924" w:type="dxa"/>
            <w:vMerge/>
            <w:tcBorders>
              <w:top w:val="nil"/>
              <w:left w:val="single" w:sz="4" w:space="0" w:color="auto"/>
              <w:bottom w:val="single" w:sz="4" w:space="0" w:color="auto"/>
              <w:right w:val="single" w:sz="4" w:space="0" w:color="auto"/>
            </w:tcBorders>
            <w:vAlign w:val="center"/>
          </w:tcPr>
          <w:p w14:paraId="7DAE9F55"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2F237239" w14:textId="77777777" w:rsidR="00AC0B8B" w:rsidRDefault="00AC0B8B">
            <w:pPr>
              <w:widowControl/>
              <w:jc w:val="center"/>
              <w:rPr>
                <w:rFonts w:ascii="仿宋" w:eastAsia="仿宋" w:hAnsi="仿宋" w:cs="仿宋"/>
                <w:kern w:val="0"/>
                <w:sz w:val="28"/>
                <w:szCs w:val="28"/>
              </w:rPr>
            </w:pPr>
            <w:proofErr w:type="gramStart"/>
            <w:r>
              <w:rPr>
                <w:rFonts w:ascii="仿宋" w:eastAsia="仿宋" w:hAnsi="仿宋" w:cs="仿宋" w:hint="eastAsia"/>
                <w:kern w:val="0"/>
                <w:sz w:val="28"/>
                <w:szCs w:val="28"/>
              </w:rPr>
              <w:t>茶歇</w:t>
            </w:r>
            <w:proofErr w:type="gramEnd"/>
          </w:p>
        </w:tc>
        <w:tc>
          <w:tcPr>
            <w:tcW w:w="816" w:type="dxa"/>
            <w:tcBorders>
              <w:top w:val="nil"/>
              <w:left w:val="nil"/>
              <w:bottom w:val="single" w:sz="4" w:space="0" w:color="auto"/>
              <w:right w:val="single" w:sz="4" w:space="0" w:color="auto"/>
            </w:tcBorders>
            <w:vAlign w:val="center"/>
          </w:tcPr>
          <w:p w14:paraId="7DE1AF5F"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人</w:t>
            </w:r>
          </w:p>
        </w:tc>
        <w:tc>
          <w:tcPr>
            <w:tcW w:w="2784" w:type="dxa"/>
            <w:tcBorders>
              <w:top w:val="nil"/>
              <w:left w:val="nil"/>
              <w:bottom w:val="single" w:sz="4" w:space="0" w:color="auto"/>
              <w:right w:val="single" w:sz="4" w:space="0" w:color="auto"/>
            </w:tcBorders>
            <w:vAlign w:val="center"/>
          </w:tcPr>
          <w:p w14:paraId="5611D854"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200人次</w:t>
            </w:r>
          </w:p>
        </w:tc>
        <w:tc>
          <w:tcPr>
            <w:tcW w:w="2847" w:type="dxa"/>
            <w:tcBorders>
              <w:top w:val="nil"/>
              <w:left w:val="nil"/>
              <w:bottom w:val="single" w:sz="4" w:space="0" w:color="auto"/>
              <w:right w:val="single" w:sz="4" w:space="0" w:color="auto"/>
            </w:tcBorders>
            <w:vAlign w:val="center"/>
          </w:tcPr>
          <w:p w14:paraId="05A5026F"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5个半天总价（水果点心糕点饼干咖啡，饮料，茶水）；500人会议按照200人准备</w:t>
            </w:r>
          </w:p>
        </w:tc>
      </w:tr>
      <w:tr w:rsidR="00AC0B8B" w14:paraId="7DFA631B"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0E771D47"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0AAAE3F2"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合影</w:t>
            </w:r>
          </w:p>
        </w:tc>
        <w:tc>
          <w:tcPr>
            <w:tcW w:w="816" w:type="dxa"/>
            <w:tcBorders>
              <w:top w:val="nil"/>
              <w:left w:val="nil"/>
              <w:bottom w:val="single" w:sz="4" w:space="0" w:color="auto"/>
              <w:right w:val="single" w:sz="4" w:space="0" w:color="auto"/>
            </w:tcBorders>
            <w:vAlign w:val="center"/>
          </w:tcPr>
          <w:p w14:paraId="58F76266"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次</w:t>
            </w:r>
          </w:p>
        </w:tc>
        <w:tc>
          <w:tcPr>
            <w:tcW w:w="2784" w:type="dxa"/>
            <w:tcBorders>
              <w:top w:val="nil"/>
              <w:left w:val="nil"/>
              <w:bottom w:val="single" w:sz="4" w:space="0" w:color="auto"/>
              <w:right w:val="single" w:sz="4" w:space="0" w:color="auto"/>
            </w:tcBorders>
            <w:vAlign w:val="center"/>
          </w:tcPr>
          <w:p w14:paraId="2586D8B2"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500人</w:t>
            </w:r>
          </w:p>
        </w:tc>
        <w:tc>
          <w:tcPr>
            <w:tcW w:w="2847" w:type="dxa"/>
            <w:tcBorders>
              <w:top w:val="nil"/>
              <w:left w:val="nil"/>
              <w:bottom w:val="single" w:sz="4" w:space="0" w:color="auto"/>
              <w:right w:val="single" w:sz="4" w:space="0" w:color="auto"/>
            </w:tcBorders>
            <w:vAlign w:val="center"/>
          </w:tcPr>
          <w:p w14:paraId="4133DEE2"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500人次的会议合影，电子版，精修</w:t>
            </w:r>
          </w:p>
        </w:tc>
      </w:tr>
      <w:tr w:rsidR="00AC0B8B" w14:paraId="7307BDCF" w14:textId="77777777">
        <w:trPr>
          <w:trHeight w:val="330"/>
          <w:jc w:val="center"/>
        </w:trPr>
        <w:tc>
          <w:tcPr>
            <w:tcW w:w="924" w:type="dxa"/>
            <w:vMerge/>
            <w:tcBorders>
              <w:top w:val="nil"/>
              <w:left w:val="single" w:sz="4" w:space="0" w:color="auto"/>
              <w:bottom w:val="single" w:sz="4" w:space="0" w:color="auto"/>
              <w:right w:val="single" w:sz="4" w:space="0" w:color="auto"/>
            </w:tcBorders>
            <w:vAlign w:val="center"/>
          </w:tcPr>
          <w:p w14:paraId="09B90F4E" w14:textId="77777777" w:rsidR="00AC0B8B" w:rsidRDefault="00AC0B8B">
            <w:pPr>
              <w:widowControl/>
              <w:jc w:val="left"/>
              <w:rPr>
                <w:rFonts w:ascii="仿宋" w:eastAsia="仿宋" w:hAnsi="仿宋" w:cs="仿宋"/>
                <w:color w:val="000000"/>
                <w:kern w:val="0"/>
                <w:sz w:val="28"/>
                <w:szCs w:val="28"/>
              </w:rPr>
            </w:pPr>
          </w:p>
        </w:tc>
        <w:tc>
          <w:tcPr>
            <w:tcW w:w="1701" w:type="dxa"/>
            <w:tcBorders>
              <w:top w:val="nil"/>
              <w:left w:val="nil"/>
              <w:bottom w:val="single" w:sz="4" w:space="0" w:color="auto"/>
              <w:right w:val="single" w:sz="4" w:space="0" w:color="auto"/>
            </w:tcBorders>
            <w:vAlign w:val="center"/>
          </w:tcPr>
          <w:p w14:paraId="1B8CC6A1" w14:textId="77777777" w:rsidR="00AC0B8B" w:rsidRDefault="00AC0B8B">
            <w:pPr>
              <w:widowControl/>
              <w:jc w:val="center"/>
              <w:rPr>
                <w:rFonts w:ascii="仿宋" w:eastAsia="仿宋" w:hAnsi="仿宋" w:cs="仿宋"/>
                <w:kern w:val="0"/>
                <w:sz w:val="28"/>
                <w:szCs w:val="28"/>
              </w:rPr>
            </w:pPr>
            <w:r>
              <w:rPr>
                <w:rFonts w:ascii="仿宋" w:eastAsia="仿宋" w:hAnsi="仿宋" w:cs="仿宋" w:hint="eastAsia"/>
                <w:kern w:val="0"/>
                <w:sz w:val="28"/>
                <w:szCs w:val="28"/>
              </w:rPr>
              <w:t>其他服务</w:t>
            </w:r>
          </w:p>
        </w:tc>
        <w:tc>
          <w:tcPr>
            <w:tcW w:w="816" w:type="dxa"/>
            <w:tcBorders>
              <w:top w:val="nil"/>
              <w:left w:val="nil"/>
              <w:bottom w:val="single" w:sz="4" w:space="0" w:color="auto"/>
              <w:right w:val="single" w:sz="4" w:space="0" w:color="auto"/>
            </w:tcBorders>
            <w:vAlign w:val="center"/>
          </w:tcPr>
          <w:p w14:paraId="02ACD72C"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项</w:t>
            </w:r>
          </w:p>
        </w:tc>
        <w:tc>
          <w:tcPr>
            <w:tcW w:w="2784" w:type="dxa"/>
            <w:tcBorders>
              <w:top w:val="nil"/>
              <w:left w:val="nil"/>
              <w:bottom w:val="single" w:sz="4" w:space="0" w:color="auto"/>
              <w:right w:val="single" w:sz="4" w:space="0" w:color="auto"/>
            </w:tcBorders>
            <w:vAlign w:val="center"/>
          </w:tcPr>
          <w:p w14:paraId="3BC76DCE" w14:textId="77777777" w:rsidR="00AC0B8B" w:rsidRDefault="00AC0B8B">
            <w:pPr>
              <w:widowControl/>
              <w:jc w:val="center"/>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p>
        </w:tc>
        <w:tc>
          <w:tcPr>
            <w:tcW w:w="2847" w:type="dxa"/>
            <w:tcBorders>
              <w:top w:val="nil"/>
              <w:left w:val="nil"/>
              <w:bottom w:val="single" w:sz="4" w:space="0" w:color="auto"/>
              <w:right w:val="single" w:sz="4" w:space="0" w:color="auto"/>
            </w:tcBorders>
            <w:vAlign w:val="center"/>
          </w:tcPr>
          <w:p w14:paraId="6CCC41DD" w14:textId="77777777" w:rsidR="00AC0B8B" w:rsidRDefault="00AC0B8B">
            <w:pPr>
              <w:widowControl/>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其他会务服务，包括本清单未列明但包含</w:t>
            </w:r>
            <w:r>
              <w:rPr>
                <w:rFonts w:ascii="仿宋" w:eastAsia="仿宋" w:hAnsi="仿宋" w:cs="仿宋" w:hint="eastAsia"/>
                <w:color w:val="000000"/>
                <w:kern w:val="0"/>
                <w:sz w:val="28"/>
                <w:szCs w:val="28"/>
              </w:rPr>
              <w:lastRenderedPageBreak/>
              <w:t>在会务服务内的内容，如财务收款等</w:t>
            </w:r>
          </w:p>
        </w:tc>
      </w:tr>
    </w:tbl>
    <w:p w14:paraId="0B09983A"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lastRenderedPageBreak/>
        <w:t>注：1.成交人需无条件配合本项目审计单位的审计工作。</w:t>
      </w:r>
    </w:p>
    <w:p w14:paraId="0A219D73" w14:textId="77777777" w:rsidR="00AC0B8B" w:rsidRDefault="00AC0B8B">
      <w:pPr>
        <w:widowControl/>
        <w:shd w:val="clear" w:color="auto" w:fill="FFFFFF"/>
        <w:spacing w:line="440" w:lineRule="exact"/>
        <w:ind w:firstLineChars="200" w:firstLine="562"/>
        <w:jc w:val="left"/>
        <w:rPr>
          <w:rFonts w:ascii="仿宋" w:eastAsia="仿宋" w:hAnsi="仿宋" w:cs="仿宋"/>
          <w:b/>
          <w:bCs/>
          <w:color w:val="333333"/>
          <w:sz w:val="28"/>
          <w:szCs w:val="28"/>
        </w:rPr>
      </w:pPr>
      <w:r>
        <w:rPr>
          <w:rFonts w:ascii="仿宋" w:eastAsia="仿宋" w:hAnsi="仿宋" w:cs="仿宋" w:hint="eastAsia"/>
          <w:b/>
          <w:bCs/>
          <w:color w:val="000000"/>
          <w:kern w:val="0"/>
          <w:sz w:val="28"/>
          <w:szCs w:val="28"/>
          <w:shd w:val="clear" w:color="auto" w:fill="FFFFFF"/>
          <w:lang w:bidi="ar"/>
        </w:rPr>
        <w:t>2.如现场流程发生调整，成交人需无条件配合采购</w:t>
      </w:r>
      <w:proofErr w:type="gramStart"/>
      <w:r>
        <w:rPr>
          <w:rFonts w:ascii="仿宋" w:eastAsia="仿宋" w:hAnsi="仿宋" w:cs="仿宋" w:hint="eastAsia"/>
          <w:b/>
          <w:bCs/>
          <w:color w:val="000000"/>
          <w:kern w:val="0"/>
          <w:sz w:val="28"/>
          <w:szCs w:val="28"/>
          <w:shd w:val="clear" w:color="auto" w:fill="FFFFFF"/>
          <w:lang w:bidi="ar"/>
        </w:rPr>
        <w:t>方调整</w:t>
      </w:r>
      <w:proofErr w:type="gramEnd"/>
      <w:r>
        <w:rPr>
          <w:rFonts w:ascii="仿宋" w:eastAsia="仿宋" w:hAnsi="仿宋" w:cs="仿宋" w:hint="eastAsia"/>
          <w:b/>
          <w:bCs/>
          <w:color w:val="000000"/>
          <w:kern w:val="0"/>
          <w:sz w:val="28"/>
          <w:szCs w:val="28"/>
          <w:shd w:val="clear" w:color="auto" w:fill="FFFFFF"/>
          <w:lang w:bidi="ar"/>
        </w:rPr>
        <w:t>方案并执行，所产生的费用由统筹考虑在报价中，后续不予调整。</w:t>
      </w:r>
    </w:p>
    <w:p w14:paraId="46A1F6FB" w14:textId="62499C8B" w:rsidR="00AC0B8B" w:rsidRPr="003052FF" w:rsidRDefault="00AC0B8B">
      <w:pPr>
        <w:widowControl/>
        <w:shd w:val="clear" w:color="auto" w:fill="FFFFFF"/>
        <w:spacing w:line="440" w:lineRule="exact"/>
        <w:ind w:firstLineChars="200" w:firstLine="562"/>
        <w:jc w:val="left"/>
        <w:rPr>
          <w:rFonts w:ascii="黑体" w:eastAsia="黑体" w:hAnsi="黑体" w:cs="黑体"/>
          <w:b/>
          <w:bCs/>
          <w:color w:val="FF0000"/>
          <w:kern w:val="0"/>
          <w:sz w:val="28"/>
          <w:szCs w:val="28"/>
          <w:shd w:val="clear" w:color="auto" w:fill="FFFFFF"/>
          <w:lang w:bidi="ar"/>
        </w:rPr>
      </w:pPr>
      <w:r w:rsidRPr="003052FF">
        <w:rPr>
          <w:rFonts w:ascii="仿宋" w:eastAsia="仿宋" w:hAnsi="仿宋" w:cs="仿宋" w:hint="eastAsia"/>
          <w:b/>
          <w:bCs/>
          <w:color w:val="FF0000"/>
          <w:kern w:val="0"/>
          <w:sz w:val="28"/>
          <w:szCs w:val="28"/>
          <w:shd w:val="clear" w:color="auto" w:fill="FFFFFF"/>
          <w:lang w:bidi="ar"/>
        </w:rPr>
        <w:t>※</w:t>
      </w:r>
      <w:r w:rsidRPr="003052FF">
        <w:rPr>
          <w:rFonts w:ascii="黑体" w:eastAsia="黑体" w:hAnsi="黑体" w:cs="黑体" w:hint="eastAsia"/>
          <w:b/>
          <w:bCs/>
          <w:color w:val="FF0000"/>
          <w:kern w:val="0"/>
          <w:sz w:val="28"/>
          <w:szCs w:val="28"/>
          <w:shd w:val="clear" w:color="auto" w:fill="FFFFFF"/>
          <w:lang w:bidi="ar"/>
        </w:rPr>
        <w:t>3.报价时请注明以上清单单价，以便后续结算，未报单价的将予以废标。</w:t>
      </w:r>
    </w:p>
    <w:p w14:paraId="4E8CC97C" w14:textId="77777777" w:rsidR="00AC0B8B" w:rsidRDefault="00AC0B8B">
      <w:pPr>
        <w:widowControl/>
        <w:shd w:val="clear" w:color="auto" w:fill="FFFFFF"/>
        <w:spacing w:line="440" w:lineRule="exact"/>
        <w:ind w:firstLineChars="200" w:firstLine="562"/>
        <w:jc w:val="left"/>
        <w:rPr>
          <w:rFonts w:ascii="黑体" w:eastAsia="黑体" w:hAnsi="黑体" w:cs="黑体"/>
          <w:b/>
          <w:bCs/>
          <w:color w:val="000000"/>
          <w:kern w:val="0"/>
          <w:sz w:val="28"/>
          <w:szCs w:val="28"/>
          <w:highlight w:val="yellow"/>
          <w:shd w:val="clear" w:color="auto" w:fill="FFFFFF"/>
          <w:lang w:bidi="ar"/>
        </w:rPr>
      </w:pPr>
    </w:p>
    <w:p w14:paraId="0A1A6CC5" w14:textId="77777777" w:rsidR="00AC0B8B" w:rsidRPr="00B70D3B" w:rsidRDefault="00AC0B8B">
      <w:pPr>
        <w:widowControl/>
        <w:shd w:val="clear" w:color="auto" w:fill="FFFFFF"/>
        <w:spacing w:line="440" w:lineRule="exact"/>
        <w:ind w:firstLineChars="200" w:firstLine="562"/>
        <w:jc w:val="left"/>
        <w:rPr>
          <w:rFonts w:ascii="黑体" w:eastAsia="仿宋" w:hAnsi="黑体" w:cs="黑体"/>
          <w:b/>
          <w:bCs/>
          <w:color w:val="FF0000"/>
          <w:kern w:val="0"/>
          <w:sz w:val="28"/>
          <w:szCs w:val="28"/>
          <w:highlight w:val="yellow"/>
          <w:shd w:val="clear" w:color="auto" w:fill="FFFFFF"/>
          <w:lang w:bidi="ar"/>
        </w:rPr>
      </w:pPr>
      <w:r w:rsidRPr="00B70D3B">
        <w:rPr>
          <w:rFonts w:ascii="仿宋" w:eastAsia="仿宋" w:hAnsi="仿宋" w:cs="仿宋" w:hint="eastAsia"/>
          <w:b/>
          <w:bCs/>
          <w:color w:val="FF0000"/>
          <w:kern w:val="0"/>
          <w:sz w:val="28"/>
          <w:szCs w:val="28"/>
          <w:shd w:val="clear" w:color="auto" w:fill="FFFFFF"/>
          <w:lang w:bidi="ar"/>
        </w:rPr>
        <w:t>本项目※项为必须满足项，如不满足，将被废标。</w:t>
      </w:r>
    </w:p>
    <w:p w14:paraId="32CB896C" w14:textId="77777777" w:rsidR="00AC0B8B" w:rsidRDefault="00AC0B8B">
      <w:pPr>
        <w:spacing w:line="440" w:lineRule="exact"/>
        <w:ind w:firstLineChars="200" w:firstLine="560"/>
        <w:rPr>
          <w:rFonts w:ascii="仿宋" w:eastAsia="仿宋" w:hAnsi="仿宋" w:cs="仿宋"/>
          <w:sz w:val="28"/>
          <w:szCs w:val="28"/>
        </w:rPr>
      </w:pPr>
    </w:p>
    <w:p w14:paraId="6B9AE80D" w14:textId="77777777" w:rsidR="00485CC0" w:rsidRPr="00AC0B8B" w:rsidRDefault="00485CC0"/>
    <w:sectPr w:rsidR="00485CC0" w:rsidRPr="00AC0B8B" w:rsidSect="000A50A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77871" w14:textId="77777777" w:rsidR="00784E86" w:rsidRDefault="00784E86" w:rsidP="00AC0B8B">
      <w:r>
        <w:separator/>
      </w:r>
    </w:p>
  </w:endnote>
  <w:endnote w:type="continuationSeparator" w:id="0">
    <w:p w14:paraId="2C060E2A" w14:textId="77777777" w:rsidR="00784E86" w:rsidRDefault="00784E86" w:rsidP="00AC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4CFA7" w14:textId="77777777" w:rsidR="00784E86" w:rsidRDefault="00784E86" w:rsidP="00AC0B8B">
      <w:r>
        <w:separator/>
      </w:r>
    </w:p>
  </w:footnote>
  <w:footnote w:type="continuationSeparator" w:id="0">
    <w:p w14:paraId="34B3EB4F" w14:textId="77777777" w:rsidR="00784E86" w:rsidRDefault="00784E86" w:rsidP="00AC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D57E" w14:textId="77777777" w:rsidR="00E6352E" w:rsidRDefault="00F879CF">
    <w:pPr>
      <w:pStyle w:val="a3"/>
      <w:pBdr>
        <w:bottom w:val="single" w:sz="4" w:space="1" w:color="auto"/>
      </w:pBdr>
      <w:rPr>
        <w:rFonts w:eastAsia="宋体"/>
      </w:rPr>
    </w:pPr>
    <w:r>
      <w:rPr>
        <w:rFonts w:hint="eastAsia"/>
      </w:rPr>
      <w:t>附件1：采购需求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10"/>
    <w:rsid w:val="003052FF"/>
    <w:rsid w:val="00485CC0"/>
    <w:rsid w:val="004861FC"/>
    <w:rsid w:val="006072B5"/>
    <w:rsid w:val="007324AE"/>
    <w:rsid w:val="00753D94"/>
    <w:rsid w:val="00784E86"/>
    <w:rsid w:val="00A52A85"/>
    <w:rsid w:val="00AC0B8B"/>
    <w:rsid w:val="00B70D3B"/>
    <w:rsid w:val="00C41910"/>
    <w:rsid w:val="00E21EA5"/>
    <w:rsid w:val="00E6352E"/>
    <w:rsid w:val="00F87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40D4"/>
  <w15:chartTrackingRefBased/>
  <w15:docId w15:val="{54E60B6C-3ED7-47B1-80C9-064284A9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0B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C0B8B"/>
    <w:rPr>
      <w:sz w:val="18"/>
      <w:szCs w:val="18"/>
    </w:rPr>
  </w:style>
  <w:style w:type="paragraph" w:styleId="a5">
    <w:name w:val="footer"/>
    <w:basedOn w:val="a"/>
    <w:link w:val="a6"/>
    <w:uiPriority w:val="99"/>
    <w:unhideWhenUsed/>
    <w:rsid w:val="00AC0B8B"/>
    <w:pPr>
      <w:tabs>
        <w:tab w:val="center" w:pos="4153"/>
        <w:tab w:val="right" w:pos="8306"/>
      </w:tabs>
      <w:snapToGrid w:val="0"/>
      <w:jc w:val="left"/>
    </w:pPr>
    <w:rPr>
      <w:sz w:val="18"/>
      <w:szCs w:val="18"/>
    </w:rPr>
  </w:style>
  <w:style w:type="character" w:customStyle="1" w:styleId="a6">
    <w:name w:val="页脚 字符"/>
    <w:basedOn w:val="a0"/>
    <w:link w:val="a5"/>
    <w:uiPriority w:val="99"/>
    <w:rsid w:val="00AC0B8B"/>
    <w:rPr>
      <w:sz w:val="18"/>
      <w:szCs w:val="18"/>
    </w:rPr>
  </w:style>
  <w:style w:type="character" w:styleId="a7">
    <w:name w:val="Strong"/>
    <w:qFormat/>
    <w:rsid w:val="00AC0B8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li</dc:creator>
  <cp:keywords/>
  <dc:description/>
  <cp:lastModifiedBy>yuan li</cp:lastModifiedBy>
  <cp:revision>14</cp:revision>
  <dcterms:created xsi:type="dcterms:W3CDTF">2024-03-14T09:17:00Z</dcterms:created>
  <dcterms:modified xsi:type="dcterms:W3CDTF">2024-03-26T07:27:00Z</dcterms:modified>
</cp:coreProperties>
</file>