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D71E5" w14:textId="77777777" w:rsidR="00E371C1" w:rsidRDefault="00E371C1" w:rsidP="00DF3AEB">
      <w:pPr>
        <w:pStyle w:val="a3"/>
        <w:spacing w:line="468" w:lineRule="auto"/>
        <w:ind w:right="231" w:firstLine="479"/>
        <w:jc w:val="center"/>
        <w:rPr>
          <w:b/>
          <w:spacing w:val="-2"/>
          <w:sz w:val="36"/>
        </w:rPr>
      </w:pPr>
      <w:r w:rsidRPr="00E71537">
        <w:rPr>
          <w:rFonts w:hint="eastAsia"/>
          <w:b/>
          <w:spacing w:val="-2"/>
          <w:sz w:val="36"/>
        </w:rPr>
        <w:t>《中国地层典</w:t>
      </w:r>
      <w:r w:rsidRPr="00E71537">
        <w:rPr>
          <w:b/>
          <w:spacing w:val="-2"/>
          <w:sz w:val="36"/>
        </w:rPr>
        <w:t>2024-寒武系</w:t>
      </w:r>
      <w:r w:rsidRPr="00E71537">
        <w:rPr>
          <w:rFonts w:hint="eastAsia"/>
          <w:b/>
          <w:spacing w:val="-2"/>
          <w:sz w:val="36"/>
        </w:rPr>
        <w:t>》图书出</w:t>
      </w:r>
      <w:r>
        <w:rPr>
          <w:rFonts w:hint="eastAsia"/>
          <w:b/>
          <w:spacing w:val="-2"/>
          <w:sz w:val="36"/>
        </w:rPr>
        <w:t>版服务</w:t>
      </w:r>
    </w:p>
    <w:p w14:paraId="107DDA3F" w14:textId="1046F6F9" w:rsidR="00DF3AEB" w:rsidRPr="00DF3AEB" w:rsidRDefault="00DF3AEB" w:rsidP="00DF3AEB">
      <w:pPr>
        <w:pStyle w:val="a3"/>
        <w:spacing w:line="468" w:lineRule="auto"/>
        <w:ind w:right="231" w:firstLine="479"/>
        <w:jc w:val="center"/>
        <w:rPr>
          <w:b/>
          <w:spacing w:val="-2"/>
          <w:sz w:val="36"/>
        </w:rPr>
      </w:pPr>
      <w:r w:rsidRPr="00DF3AEB">
        <w:rPr>
          <w:rFonts w:hint="eastAsia"/>
          <w:b/>
          <w:spacing w:val="-2"/>
          <w:sz w:val="36"/>
        </w:rPr>
        <w:t>采购需求</w:t>
      </w:r>
    </w:p>
    <w:p w14:paraId="7C173B05" w14:textId="7F663EA2" w:rsidR="00273CEC" w:rsidRPr="005C358D" w:rsidRDefault="0054558F">
      <w:pPr>
        <w:spacing w:before="1" w:line="468" w:lineRule="auto"/>
        <w:ind w:left="118" w:right="6506"/>
        <w:jc w:val="both"/>
        <w:rPr>
          <w:b/>
          <w:spacing w:val="-2"/>
          <w:sz w:val="30"/>
          <w:szCs w:val="30"/>
        </w:rPr>
      </w:pPr>
      <w:r w:rsidRPr="005C358D">
        <w:rPr>
          <w:rFonts w:hint="eastAsia"/>
          <w:b/>
          <w:spacing w:val="-2"/>
          <w:sz w:val="30"/>
          <w:szCs w:val="30"/>
        </w:rPr>
        <w:t>一</w:t>
      </w:r>
      <w:r w:rsidR="00273CEC" w:rsidRPr="005C358D">
        <w:rPr>
          <w:rFonts w:hint="eastAsia"/>
          <w:b/>
          <w:spacing w:val="-2"/>
          <w:sz w:val="30"/>
          <w:szCs w:val="30"/>
        </w:rPr>
        <w:t>、技术要求</w:t>
      </w:r>
    </w:p>
    <w:p w14:paraId="68A8ED4B" w14:textId="756A1CF1" w:rsidR="0054558F" w:rsidRPr="005C358D" w:rsidRDefault="0054558F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1、 服务商具备图书的编审、校对、排版、整理、印制、装订以及出版管理的能力。</w:t>
      </w:r>
    </w:p>
    <w:p w14:paraId="33A446DD" w14:textId="77777777" w:rsidR="0054558F" w:rsidRPr="005C358D" w:rsidRDefault="0054558F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（1）文字内容准确，全书文字差错率不能超出新闻出版总署的规定；</w:t>
      </w:r>
    </w:p>
    <w:p w14:paraId="403F6659" w14:textId="13D16A0F" w:rsidR="0054558F" w:rsidRPr="005C358D" w:rsidRDefault="0054558F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（2）图书开本为大16</w:t>
      </w:r>
      <w:r w:rsidR="005C358D">
        <w:rPr>
          <w:rFonts w:hint="eastAsia"/>
          <w:spacing w:val="-2"/>
        </w:rPr>
        <w:t>开</w:t>
      </w:r>
      <w:r w:rsidRPr="005C358D">
        <w:rPr>
          <w:rFonts w:hint="eastAsia"/>
          <w:spacing w:val="-2"/>
        </w:rPr>
        <w:t>，四色印刷，锁线胶订，精装，数量300册。</w:t>
      </w:r>
    </w:p>
    <w:p w14:paraId="32B499AC" w14:textId="3DC48667" w:rsidR="0054558F" w:rsidRPr="005C358D" w:rsidRDefault="0054558F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2</w:t>
      </w:r>
      <w:r w:rsidR="003862E5" w:rsidRPr="005C358D">
        <w:rPr>
          <w:rFonts w:hint="eastAsia"/>
          <w:spacing w:val="-2"/>
        </w:rPr>
        <w:t>、</w:t>
      </w:r>
      <w:r w:rsidRPr="005C358D">
        <w:rPr>
          <w:rFonts w:hint="eastAsia"/>
          <w:spacing w:val="-2"/>
        </w:rPr>
        <w:t xml:space="preserve"> 服务商拟组建项目团队成员需具备地学相关专业背景。</w:t>
      </w:r>
    </w:p>
    <w:p w14:paraId="397702CB" w14:textId="40B1B565" w:rsidR="005E1E8C" w:rsidRPr="005C358D" w:rsidRDefault="003862E5" w:rsidP="005E1E8C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3、 服务期限：自合同签订之日起1年</w:t>
      </w:r>
      <w:r w:rsidR="005E1E8C">
        <w:rPr>
          <w:rFonts w:hint="eastAsia"/>
          <w:spacing w:val="-2"/>
        </w:rPr>
        <w:t>。</w:t>
      </w:r>
    </w:p>
    <w:p w14:paraId="64D71A73" w14:textId="542FA785" w:rsidR="006F056B" w:rsidRPr="005C358D" w:rsidRDefault="0054558F">
      <w:pPr>
        <w:spacing w:before="1" w:line="468" w:lineRule="auto"/>
        <w:ind w:left="118" w:right="6506"/>
        <w:jc w:val="both"/>
        <w:rPr>
          <w:b/>
          <w:sz w:val="30"/>
          <w:szCs w:val="30"/>
        </w:rPr>
      </w:pPr>
      <w:r w:rsidRPr="005C358D">
        <w:rPr>
          <w:rFonts w:hint="eastAsia"/>
          <w:b/>
          <w:spacing w:val="-2"/>
          <w:sz w:val="30"/>
          <w:szCs w:val="30"/>
        </w:rPr>
        <w:t>二</w:t>
      </w:r>
      <w:r w:rsidR="00273CEC" w:rsidRPr="005C358D">
        <w:rPr>
          <w:rFonts w:hint="eastAsia"/>
          <w:b/>
          <w:spacing w:val="-2"/>
          <w:sz w:val="30"/>
          <w:szCs w:val="30"/>
        </w:rPr>
        <w:t>、服务</w:t>
      </w:r>
      <w:r w:rsidRPr="005C358D">
        <w:rPr>
          <w:b/>
          <w:spacing w:val="-2"/>
          <w:sz w:val="30"/>
          <w:szCs w:val="30"/>
        </w:rPr>
        <w:t>内容</w:t>
      </w:r>
    </w:p>
    <w:p w14:paraId="1CE2C85F" w14:textId="3F22C813" w:rsidR="003862E5" w:rsidRDefault="00276F4B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276F4B">
        <w:rPr>
          <w:rFonts w:hint="eastAsia"/>
          <w:spacing w:val="-2"/>
        </w:rPr>
        <w:t>20 世纪末到 21 世纪初，全国地层委员会组织编写并出版</w:t>
      </w:r>
      <w:r>
        <w:rPr>
          <w:rFonts w:hint="eastAsia"/>
          <w:spacing w:val="-2"/>
        </w:rPr>
        <w:t>的</w:t>
      </w:r>
      <w:r w:rsidRPr="00276F4B">
        <w:rPr>
          <w:rFonts w:hint="eastAsia"/>
          <w:spacing w:val="-2"/>
        </w:rPr>
        <w:t>《中国地层典》丛书，被誉为中国地层工作的一个里程碑。二十年来，学科的快速发展使得新资料陆续增加，地层时代改变很大。</w:t>
      </w:r>
      <w:r>
        <w:rPr>
          <w:rFonts w:hint="eastAsia"/>
          <w:spacing w:val="-2"/>
        </w:rPr>
        <w:t>本项目</w:t>
      </w:r>
      <w:r w:rsidRPr="00276F4B">
        <w:rPr>
          <w:rFonts w:hint="eastAsia"/>
          <w:spacing w:val="-2"/>
        </w:rPr>
        <w:t>一方面将</w:t>
      </w:r>
      <w:r>
        <w:rPr>
          <w:rFonts w:hint="eastAsia"/>
          <w:spacing w:val="-2"/>
        </w:rPr>
        <w:t>中国寒武系</w:t>
      </w:r>
      <w:r w:rsidRPr="00276F4B">
        <w:rPr>
          <w:rFonts w:hint="eastAsia"/>
          <w:spacing w:val="-2"/>
        </w:rPr>
        <w:t>多年来的新发现、新认识更新入典；另一方面，也根据最新的国际地质年代表更新我国地层单位的信息。</w:t>
      </w:r>
      <w:r w:rsidR="003D0806">
        <w:rPr>
          <w:rFonts w:hint="eastAsia"/>
          <w:spacing w:val="-2"/>
        </w:rPr>
        <w:t>这</w:t>
      </w:r>
      <w:r w:rsidR="003D0806" w:rsidRPr="003D0806">
        <w:rPr>
          <w:rFonts w:hint="eastAsia"/>
          <w:spacing w:val="-2"/>
        </w:rPr>
        <w:t>对于推动我国地质科学研究和国际交流</w:t>
      </w:r>
      <w:r w:rsidR="003D0806">
        <w:rPr>
          <w:rFonts w:hint="eastAsia"/>
          <w:spacing w:val="-2"/>
        </w:rPr>
        <w:t>具有</w:t>
      </w:r>
      <w:r w:rsidR="003D0806" w:rsidRPr="003D0806">
        <w:rPr>
          <w:rFonts w:hint="eastAsia"/>
          <w:spacing w:val="-2"/>
        </w:rPr>
        <w:t>重要的意义。</w:t>
      </w:r>
    </w:p>
    <w:p w14:paraId="64E82708" w14:textId="77777777" w:rsidR="006F056B" w:rsidRPr="005C358D" w:rsidRDefault="003273B2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t>主要涉及以下内容：</w:t>
      </w:r>
    </w:p>
    <w:p w14:paraId="392E56C4" w14:textId="5914F174" w:rsidR="006F056B" w:rsidRPr="005C358D" w:rsidRDefault="003273B2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spacing w:val="-2"/>
        </w:rPr>
        <w:t>提供编辑、审稿、申</w:t>
      </w:r>
      <w:r w:rsidR="005C358D">
        <w:rPr>
          <w:rFonts w:hint="eastAsia"/>
          <w:spacing w:val="-2"/>
        </w:rPr>
        <w:t>领</w:t>
      </w:r>
      <w:r w:rsidRPr="005C358D">
        <w:rPr>
          <w:spacing w:val="-2"/>
        </w:rPr>
        <w:t>书号、封面设计、装帧设计、排版（制作制版、</w:t>
      </w:r>
      <w:r>
        <w:rPr>
          <w:spacing w:val="-2"/>
        </w:rPr>
        <w:t>版式设计</w:t>
      </w:r>
      <w:r w:rsidRPr="005C358D">
        <w:rPr>
          <w:spacing w:val="-2"/>
        </w:rPr>
        <w:t>）</w:t>
      </w:r>
      <w:r>
        <w:rPr>
          <w:spacing w:val="-2"/>
        </w:rPr>
        <w:t>、校对、质检、印刷、营销发行等服务。</w:t>
      </w:r>
      <w:bookmarkStart w:id="0" w:name="_GoBack"/>
      <w:bookmarkEnd w:id="0"/>
    </w:p>
    <w:p w14:paraId="41C37685" w14:textId="2E92588B" w:rsidR="006F056B" w:rsidRPr="005C358D" w:rsidRDefault="003273B2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t>1、</w:t>
      </w:r>
      <w:r w:rsidR="003862E5">
        <w:rPr>
          <w:rFonts w:hint="eastAsia"/>
          <w:spacing w:val="-2"/>
        </w:rPr>
        <w:t>编辑</w:t>
      </w:r>
      <w:r>
        <w:rPr>
          <w:spacing w:val="-2"/>
        </w:rPr>
        <w:t>、复审、终审：相关专业编辑将对全书进行审读，</w:t>
      </w:r>
      <w:r w:rsidR="003862E5">
        <w:rPr>
          <w:rFonts w:hint="eastAsia"/>
          <w:spacing w:val="-2"/>
        </w:rPr>
        <w:t>按照套书要求</w:t>
      </w:r>
      <w:r>
        <w:rPr>
          <w:spacing w:val="-2"/>
        </w:rPr>
        <w:t>统一全书体例。</w:t>
      </w:r>
    </w:p>
    <w:p w14:paraId="02A69394" w14:textId="5A7F1E3B" w:rsidR="006F056B" w:rsidRPr="005C358D" w:rsidRDefault="003273B2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t>2、排版：设计人员对提供的文字和图片进行排版设计。</w:t>
      </w:r>
      <w:r w:rsidR="003862E5" w:rsidRPr="003862E5">
        <w:rPr>
          <w:rFonts w:hint="eastAsia"/>
          <w:spacing w:val="-2"/>
        </w:rPr>
        <w:t>针对该套书的特点</w:t>
      </w:r>
      <w:r w:rsidR="00E90117">
        <w:rPr>
          <w:rFonts w:hint="eastAsia"/>
          <w:spacing w:val="-2"/>
        </w:rPr>
        <w:t>，</w:t>
      </w:r>
      <w:r w:rsidR="00E90117" w:rsidRPr="00E90117">
        <w:rPr>
          <w:rFonts w:hint="eastAsia"/>
          <w:spacing w:val="-2"/>
        </w:rPr>
        <w:t>设计三款版式供选择</w:t>
      </w:r>
      <w:r>
        <w:rPr>
          <w:spacing w:val="-2"/>
        </w:rPr>
        <w:t>。</w:t>
      </w:r>
    </w:p>
    <w:p w14:paraId="4B783E47" w14:textId="70001294" w:rsidR="006F056B" w:rsidRPr="005C358D" w:rsidRDefault="003273B2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lastRenderedPageBreak/>
        <w:t>3、</w:t>
      </w:r>
      <w:r w:rsidR="00E90117">
        <w:rPr>
          <w:rFonts w:hint="eastAsia"/>
          <w:spacing w:val="-2"/>
        </w:rPr>
        <w:t>三次校对</w:t>
      </w:r>
      <w:r>
        <w:rPr>
          <w:spacing w:val="-2"/>
        </w:rPr>
        <w:t>：检查核对三审结果是否在排版后全部落实到位，确保从文字加工到版式设计的质量。</w:t>
      </w:r>
    </w:p>
    <w:p w14:paraId="1B7271AC" w14:textId="34F2870A" w:rsidR="00E90117" w:rsidRDefault="003273B2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t>4、</w:t>
      </w:r>
      <w:r w:rsidR="00E90117" w:rsidRPr="005C358D">
        <w:rPr>
          <w:spacing w:val="-2"/>
        </w:rPr>
        <w:t>申</w:t>
      </w:r>
      <w:r w:rsidR="005C358D">
        <w:rPr>
          <w:rFonts w:hint="eastAsia"/>
          <w:spacing w:val="-2"/>
        </w:rPr>
        <w:t>领</w:t>
      </w:r>
      <w:r w:rsidR="00E90117" w:rsidRPr="005C358D">
        <w:rPr>
          <w:spacing w:val="-2"/>
        </w:rPr>
        <w:t>书号</w:t>
      </w:r>
      <w:r w:rsidR="00E90117" w:rsidRPr="005C358D">
        <w:rPr>
          <w:rFonts w:hint="eastAsia"/>
          <w:spacing w:val="-2"/>
        </w:rPr>
        <w:t>：按照原新闻出版总署相关规定，取得书号。</w:t>
      </w:r>
    </w:p>
    <w:p w14:paraId="5EF9F565" w14:textId="31A0ECC7" w:rsidR="006F056B" w:rsidRPr="005C358D" w:rsidRDefault="00E90117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rFonts w:hint="eastAsia"/>
          <w:spacing w:val="-2"/>
        </w:rPr>
        <w:t>5、</w:t>
      </w:r>
      <w:r>
        <w:rPr>
          <w:spacing w:val="-2"/>
        </w:rPr>
        <w:t>质检：在图书</w:t>
      </w:r>
      <w:r>
        <w:rPr>
          <w:rFonts w:hint="eastAsia"/>
          <w:spacing w:val="-2"/>
        </w:rPr>
        <w:t>印刷</w:t>
      </w:r>
      <w:r>
        <w:rPr>
          <w:spacing w:val="-2"/>
        </w:rPr>
        <w:t>前对图书清样进行内容质量检查，确保最终出版图书</w:t>
      </w:r>
      <w:r w:rsidRPr="005C358D">
        <w:rPr>
          <w:spacing w:val="-2"/>
        </w:rPr>
        <w:t>质量。</w:t>
      </w:r>
    </w:p>
    <w:p w14:paraId="36481F19" w14:textId="2A8FDCDD" w:rsidR="006F056B" w:rsidRPr="005C358D" w:rsidRDefault="005C358D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rFonts w:hint="eastAsia"/>
          <w:spacing w:val="-2"/>
        </w:rPr>
        <w:t>6</w:t>
      </w:r>
      <w:r>
        <w:rPr>
          <w:spacing w:val="-2"/>
        </w:rPr>
        <w:t>、</w:t>
      </w:r>
      <w:r w:rsidR="00E90117">
        <w:rPr>
          <w:rFonts w:hint="eastAsia"/>
          <w:spacing w:val="-2"/>
        </w:rPr>
        <w:t>印刷及装订</w:t>
      </w:r>
      <w:r>
        <w:rPr>
          <w:spacing w:val="-2"/>
        </w:rPr>
        <w:t>：确保</w:t>
      </w:r>
      <w:r w:rsidR="00E90117">
        <w:rPr>
          <w:rFonts w:hint="eastAsia"/>
          <w:spacing w:val="-2"/>
        </w:rPr>
        <w:t>图书</w:t>
      </w:r>
      <w:r>
        <w:rPr>
          <w:spacing w:val="-2"/>
        </w:rPr>
        <w:t>成品符合要求</w:t>
      </w:r>
      <w:r w:rsidR="00E90117">
        <w:rPr>
          <w:rFonts w:hint="eastAsia"/>
          <w:spacing w:val="-2"/>
        </w:rPr>
        <w:t>，</w:t>
      </w:r>
      <w:r>
        <w:rPr>
          <w:spacing w:val="-2"/>
        </w:rPr>
        <w:t>裁切整齐、面料平整、尺寸准确。</w:t>
      </w:r>
      <w:r w:rsidR="00E90117">
        <w:rPr>
          <w:rFonts w:hint="eastAsia"/>
          <w:spacing w:val="-2"/>
        </w:rPr>
        <w:t>并</w:t>
      </w:r>
      <w:r w:rsidR="00E90117" w:rsidRPr="00E90117">
        <w:rPr>
          <w:rFonts w:hint="eastAsia"/>
          <w:spacing w:val="-2"/>
        </w:rPr>
        <w:t>根据</w:t>
      </w:r>
      <w:r w:rsidR="00E90117">
        <w:rPr>
          <w:rFonts w:hint="eastAsia"/>
          <w:spacing w:val="-2"/>
        </w:rPr>
        <w:t>甲</w:t>
      </w:r>
      <w:r w:rsidR="00E90117" w:rsidRPr="00E90117">
        <w:rPr>
          <w:rFonts w:hint="eastAsia"/>
          <w:spacing w:val="-2"/>
        </w:rPr>
        <w:t>方要求运送至指定地点。提交的图书，</w:t>
      </w:r>
      <w:r>
        <w:rPr>
          <w:rFonts w:hint="eastAsia"/>
          <w:spacing w:val="-2"/>
        </w:rPr>
        <w:t>符合</w:t>
      </w:r>
      <w:r w:rsidR="00E90117" w:rsidRPr="00E90117">
        <w:rPr>
          <w:rFonts w:hint="eastAsia"/>
          <w:spacing w:val="-2"/>
        </w:rPr>
        <w:t>国家有关质量</w:t>
      </w:r>
      <w:r>
        <w:rPr>
          <w:rFonts w:hint="eastAsia"/>
          <w:spacing w:val="-2"/>
        </w:rPr>
        <w:t>标准。</w:t>
      </w:r>
    </w:p>
    <w:p w14:paraId="110C2A32" w14:textId="0E7C3943" w:rsidR="00E90117" w:rsidRDefault="005C358D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rFonts w:hint="eastAsia"/>
          <w:spacing w:val="-2"/>
        </w:rPr>
        <w:t>7</w:t>
      </w:r>
      <w:r>
        <w:rPr>
          <w:spacing w:val="-2"/>
        </w:rPr>
        <w:t>、图书营销发行工作：以发行部门为主体，进行线上、线下全方位的宣传营销工作。</w:t>
      </w:r>
    </w:p>
    <w:p w14:paraId="1ABB76B7" w14:textId="2EB32B9F" w:rsidR="00E90117" w:rsidRPr="005C358D" w:rsidRDefault="00E90117" w:rsidP="00E90117">
      <w:pPr>
        <w:spacing w:before="1" w:line="468" w:lineRule="auto"/>
        <w:ind w:left="118" w:right="6506"/>
        <w:jc w:val="both"/>
        <w:rPr>
          <w:b/>
          <w:spacing w:val="-2"/>
          <w:sz w:val="30"/>
          <w:szCs w:val="30"/>
        </w:rPr>
      </w:pPr>
      <w:r w:rsidRPr="005C358D">
        <w:rPr>
          <w:rFonts w:hint="eastAsia"/>
          <w:b/>
          <w:spacing w:val="-2"/>
          <w:sz w:val="30"/>
          <w:szCs w:val="30"/>
        </w:rPr>
        <w:t>三、售后服务</w:t>
      </w:r>
    </w:p>
    <w:p w14:paraId="70037C71" w14:textId="54CDE48C" w:rsidR="00E90117" w:rsidRDefault="00E90117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rFonts w:hint="eastAsia"/>
          <w:spacing w:val="-2"/>
        </w:rPr>
        <w:t>服务商</w:t>
      </w:r>
      <w:r w:rsidRPr="00E90117">
        <w:rPr>
          <w:rFonts w:hint="eastAsia"/>
          <w:spacing w:val="-2"/>
        </w:rPr>
        <w:t>提供的图书如有质量问题，应负责免费更换。</w:t>
      </w:r>
    </w:p>
    <w:p w14:paraId="79C5B32F" w14:textId="49E1E427" w:rsidR="005E1E8C" w:rsidRPr="005E1E8C" w:rsidRDefault="005E1E8C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</w:p>
    <w:sectPr w:rsidR="005E1E8C" w:rsidRPr="005E1E8C">
      <w:headerReference w:type="default" r:id="rId7"/>
      <w:footerReference w:type="even" r:id="rId8"/>
      <w:footerReference w:type="default" r:id="rId9"/>
      <w:pgSz w:w="11910" w:h="16840"/>
      <w:pgMar w:top="1400" w:right="1560" w:bottom="1020" w:left="1680" w:header="904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C5C58" w14:textId="77777777" w:rsidR="007A2CEC" w:rsidRDefault="007A2CEC">
      <w:r>
        <w:separator/>
      </w:r>
    </w:p>
  </w:endnote>
  <w:endnote w:type="continuationSeparator" w:id="0">
    <w:p w14:paraId="6BDBD863" w14:textId="77777777" w:rsidR="007A2CEC" w:rsidRDefault="007A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F776F" w14:textId="4E1BDE1E" w:rsidR="006F056B" w:rsidRDefault="006F056B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547577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9F64EC" w14:textId="27EEDCEB" w:rsidR="0089303D" w:rsidRDefault="0089303D">
            <w:pPr>
              <w:pStyle w:val="a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8FA37F" w14:textId="13C910E2" w:rsidR="006F056B" w:rsidRDefault="006F056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2F053" w14:textId="77777777" w:rsidR="007A2CEC" w:rsidRDefault="007A2CEC">
      <w:r>
        <w:separator/>
      </w:r>
    </w:p>
  </w:footnote>
  <w:footnote w:type="continuationSeparator" w:id="0">
    <w:p w14:paraId="40DC2076" w14:textId="77777777" w:rsidR="007A2CEC" w:rsidRDefault="007A2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C69E7" w14:textId="6C09B2E3" w:rsidR="00E71537" w:rsidRPr="0089303D" w:rsidRDefault="00E71537" w:rsidP="0089303D">
    <w:pPr>
      <w:pStyle w:val="a7"/>
      <w:pBdr>
        <w:bottom w:val="single" w:sz="4" w:space="1" w:color="auto"/>
      </w:pBdr>
      <w:rPr>
        <w:u w:val="single"/>
      </w:rPr>
    </w:pPr>
    <w:r>
      <w:rPr>
        <w:rFonts w:hint="eastAsia"/>
      </w:rPr>
      <w:t>附件2：采购需求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96FCE"/>
    <w:multiLevelType w:val="multilevel"/>
    <w:tmpl w:val="2CB96FCE"/>
    <w:lvl w:ilvl="0">
      <w:start w:val="1"/>
      <w:numFmt w:val="chineseCountingThousand"/>
      <w:lvlText w:val="%1."/>
      <w:lvlJc w:val="center"/>
      <w:pPr>
        <w:ind w:left="450" w:hanging="450"/>
      </w:pPr>
      <w:rPr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321DAE"/>
    <w:multiLevelType w:val="hybridMultilevel"/>
    <w:tmpl w:val="C658D1E4"/>
    <w:lvl w:ilvl="0" w:tplc="AD5E637E">
      <w:start w:val="1"/>
      <w:numFmt w:val="decimal"/>
      <w:lvlText w:val="%1."/>
      <w:lvlJc w:val="left"/>
      <w:pPr>
        <w:ind w:left="750" w:hanging="213"/>
        <w:jc w:val="righ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1" w:tplc="3B48B12A">
      <w:numFmt w:val="bullet"/>
      <w:lvlText w:val="•"/>
      <w:lvlJc w:val="left"/>
      <w:pPr>
        <w:ind w:left="1550" w:hanging="213"/>
      </w:pPr>
      <w:rPr>
        <w:rFonts w:hint="default"/>
        <w:lang w:val="en-US" w:eastAsia="zh-CN" w:bidi="ar-SA"/>
      </w:rPr>
    </w:lvl>
    <w:lvl w:ilvl="2" w:tplc="3D6E0A74">
      <w:numFmt w:val="bullet"/>
      <w:lvlText w:val="•"/>
      <w:lvlJc w:val="left"/>
      <w:pPr>
        <w:ind w:left="2341" w:hanging="213"/>
      </w:pPr>
      <w:rPr>
        <w:rFonts w:hint="default"/>
        <w:lang w:val="en-US" w:eastAsia="zh-CN" w:bidi="ar-SA"/>
      </w:rPr>
    </w:lvl>
    <w:lvl w:ilvl="3" w:tplc="6FA817D8">
      <w:numFmt w:val="bullet"/>
      <w:lvlText w:val="•"/>
      <w:lvlJc w:val="left"/>
      <w:pPr>
        <w:ind w:left="3131" w:hanging="213"/>
      </w:pPr>
      <w:rPr>
        <w:rFonts w:hint="default"/>
        <w:lang w:val="en-US" w:eastAsia="zh-CN" w:bidi="ar-SA"/>
      </w:rPr>
    </w:lvl>
    <w:lvl w:ilvl="4" w:tplc="FBD26888">
      <w:numFmt w:val="bullet"/>
      <w:lvlText w:val="•"/>
      <w:lvlJc w:val="left"/>
      <w:pPr>
        <w:ind w:left="3922" w:hanging="213"/>
      </w:pPr>
      <w:rPr>
        <w:rFonts w:hint="default"/>
        <w:lang w:val="en-US" w:eastAsia="zh-CN" w:bidi="ar-SA"/>
      </w:rPr>
    </w:lvl>
    <w:lvl w:ilvl="5" w:tplc="BF2CB624">
      <w:numFmt w:val="bullet"/>
      <w:lvlText w:val="•"/>
      <w:lvlJc w:val="left"/>
      <w:pPr>
        <w:ind w:left="4713" w:hanging="213"/>
      </w:pPr>
      <w:rPr>
        <w:rFonts w:hint="default"/>
        <w:lang w:val="en-US" w:eastAsia="zh-CN" w:bidi="ar-SA"/>
      </w:rPr>
    </w:lvl>
    <w:lvl w:ilvl="6" w:tplc="30A0E350">
      <w:numFmt w:val="bullet"/>
      <w:lvlText w:val="•"/>
      <w:lvlJc w:val="left"/>
      <w:pPr>
        <w:ind w:left="5503" w:hanging="213"/>
      </w:pPr>
      <w:rPr>
        <w:rFonts w:hint="default"/>
        <w:lang w:val="en-US" w:eastAsia="zh-CN" w:bidi="ar-SA"/>
      </w:rPr>
    </w:lvl>
    <w:lvl w:ilvl="7" w:tplc="38F43DBA">
      <w:numFmt w:val="bullet"/>
      <w:lvlText w:val="•"/>
      <w:lvlJc w:val="left"/>
      <w:pPr>
        <w:ind w:left="6294" w:hanging="213"/>
      </w:pPr>
      <w:rPr>
        <w:rFonts w:hint="default"/>
        <w:lang w:val="en-US" w:eastAsia="zh-CN" w:bidi="ar-SA"/>
      </w:rPr>
    </w:lvl>
    <w:lvl w:ilvl="8" w:tplc="96DE4BB6">
      <w:numFmt w:val="bullet"/>
      <w:lvlText w:val="•"/>
      <w:lvlJc w:val="left"/>
      <w:pPr>
        <w:ind w:left="7085" w:hanging="213"/>
      </w:pPr>
      <w:rPr>
        <w:rFonts w:hint="default"/>
        <w:lang w:val="en-US" w:eastAsia="zh-CN" w:bidi="ar-SA"/>
      </w:rPr>
    </w:lvl>
  </w:abstractNum>
  <w:abstractNum w:abstractNumId="2" w15:restartNumberingAfterBreak="0">
    <w:nsid w:val="51B54452"/>
    <w:multiLevelType w:val="hybridMultilevel"/>
    <w:tmpl w:val="8F867FD4"/>
    <w:lvl w:ilvl="0" w:tplc="5574AD4C">
      <w:start w:val="1"/>
      <w:numFmt w:val="decimal"/>
      <w:lvlText w:val="（%1）"/>
      <w:lvlJc w:val="left"/>
      <w:pPr>
        <w:ind w:left="118" w:hanging="529"/>
      </w:pPr>
      <w:rPr>
        <w:rFonts w:ascii="宋体" w:eastAsia="宋体" w:hAnsi="宋体" w:cs="宋体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zh-CN" w:bidi="ar-SA"/>
      </w:rPr>
    </w:lvl>
    <w:lvl w:ilvl="1" w:tplc="D012B860">
      <w:numFmt w:val="bullet"/>
      <w:lvlText w:val="•"/>
      <w:lvlJc w:val="left"/>
      <w:pPr>
        <w:ind w:left="974" w:hanging="529"/>
      </w:pPr>
      <w:rPr>
        <w:rFonts w:hint="default"/>
        <w:lang w:val="en-US" w:eastAsia="zh-CN" w:bidi="ar-SA"/>
      </w:rPr>
    </w:lvl>
    <w:lvl w:ilvl="2" w:tplc="D38E791C">
      <w:numFmt w:val="bullet"/>
      <w:lvlText w:val="•"/>
      <w:lvlJc w:val="left"/>
      <w:pPr>
        <w:ind w:left="1829" w:hanging="529"/>
      </w:pPr>
      <w:rPr>
        <w:rFonts w:hint="default"/>
        <w:lang w:val="en-US" w:eastAsia="zh-CN" w:bidi="ar-SA"/>
      </w:rPr>
    </w:lvl>
    <w:lvl w:ilvl="3" w:tplc="8BACA8BE">
      <w:numFmt w:val="bullet"/>
      <w:lvlText w:val="•"/>
      <w:lvlJc w:val="left"/>
      <w:pPr>
        <w:ind w:left="2683" w:hanging="529"/>
      </w:pPr>
      <w:rPr>
        <w:rFonts w:hint="default"/>
        <w:lang w:val="en-US" w:eastAsia="zh-CN" w:bidi="ar-SA"/>
      </w:rPr>
    </w:lvl>
    <w:lvl w:ilvl="4" w:tplc="102EFC92">
      <w:numFmt w:val="bullet"/>
      <w:lvlText w:val="•"/>
      <w:lvlJc w:val="left"/>
      <w:pPr>
        <w:ind w:left="3538" w:hanging="529"/>
      </w:pPr>
      <w:rPr>
        <w:rFonts w:hint="default"/>
        <w:lang w:val="en-US" w:eastAsia="zh-CN" w:bidi="ar-SA"/>
      </w:rPr>
    </w:lvl>
    <w:lvl w:ilvl="5" w:tplc="1D546CC4">
      <w:numFmt w:val="bullet"/>
      <w:lvlText w:val="•"/>
      <w:lvlJc w:val="left"/>
      <w:pPr>
        <w:ind w:left="4393" w:hanging="529"/>
      </w:pPr>
      <w:rPr>
        <w:rFonts w:hint="default"/>
        <w:lang w:val="en-US" w:eastAsia="zh-CN" w:bidi="ar-SA"/>
      </w:rPr>
    </w:lvl>
    <w:lvl w:ilvl="6" w:tplc="332A3194">
      <w:numFmt w:val="bullet"/>
      <w:lvlText w:val="•"/>
      <w:lvlJc w:val="left"/>
      <w:pPr>
        <w:ind w:left="5247" w:hanging="529"/>
      </w:pPr>
      <w:rPr>
        <w:rFonts w:hint="default"/>
        <w:lang w:val="en-US" w:eastAsia="zh-CN" w:bidi="ar-SA"/>
      </w:rPr>
    </w:lvl>
    <w:lvl w:ilvl="7" w:tplc="69E2844C">
      <w:numFmt w:val="bullet"/>
      <w:lvlText w:val="•"/>
      <w:lvlJc w:val="left"/>
      <w:pPr>
        <w:ind w:left="6102" w:hanging="529"/>
      </w:pPr>
      <w:rPr>
        <w:rFonts w:hint="default"/>
        <w:lang w:val="en-US" w:eastAsia="zh-CN" w:bidi="ar-SA"/>
      </w:rPr>
    </w:lvl>
    <w:lvl w:ilvl="8" w:tplc="EC6EB818">
      <w:numFmt w:val="bullet"/>
      <w:lvlText w:val="•"/>
      <w:lvlJc w:val="left"/>
      <w:pPr>
        <w:ind w:left="6957" w:hanging="529"/>
      </w:pPr>
      <w:rPr>
        <w:rFonts w:hint="default"/>
        <w:lang w:val="en-US" w:eastAsia="zh-CN" w:bidi="ar-SA"/>
      </w:rPr>
    </w:lvl>
  </w:abstractNum>
  <w:abstractNum w:abstractNumId="3" w15:restartNumberingAfterBreak="0">
    <w:nsid w:val="62AB7E5C"/>
    <w:multiLevelType w:val="hybridMultilevel"/>
    <w:tmpl w:val="BC243590"/>
    <w:lvl w:ilvl="0" w:tplc="52969580">
      <w:start w:val="8"/>
      <w:numFmt w:val="decimal"/>
      <w:lvlText w:val="%1"/>
      <w:lvlJc w:val="left"/>
      <w:pPr>
        <w:ind w:left="298" w:hanging="180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 w:tplc="D750BD26">
      <w:start w:val="1"/>
      <w:numFmt w:val="decimal"/>
      <w:lvlText w:val="（%2）"/>
      <w:lvlJc w:val="left"/>
      <w:pPr>
        <w:ind w:left="1199" w:hanging="601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2" w:tplc="084A436A">
      <w:numFmt w:val="bullet"/>
      <w:lvlText w:val="•"/>
      <w:lvlJc w:val="left"/>
      <w:pPr>
        <w:ind w:left="2029" w:hanging="601"/>
      </w:pPr>
      <w:rPr>
        <w:rFonts w:hint="default"/>
        <w:lang w:val="en-US" w:eastAsia="zh-CN" w:bidi="ar-SA"/>
      </w:rPr>
    </w:lvl>
    <w:lvl w:ilvl="3" w:tplc="9DEC126A">
      <w:numFmt w:val="bullet"/>
      <w:lvlText w:val="•"/>
      <w:lvlJc w:val="left"/>
      <w:pPr>
        <w:ind w:left="2859" w:hanging="601"/>
      </w:pPr>
      <w:rPr>
        <w:rFonts w:hint="default"/>
        <w:lang w:val="en-US" w:eastAsia="zh-CN" w:bidi="ar-SA"/>
      </w:rPr>
    </w:lvl>
    <w:lvl w:ilvl="4" w:tplc="B722401A">
      <w:numFmt w:val="bullet"/>
      <w:lvlText w:val="•"/>
      <w:lvlJc w:val="left"/>
      <w:pPr>
        <w:ind w:left="3688" w:hanging="601"/>
      </w:pPr>
      <w:rPr>
        <w:rFonts w:hint="default"/>
        <w:lang w:val="en-US" w:eastAsia="zh-CN" w:bidi="ar-SA"/>
      </w:rPr>
    </w:lvl>
    <w:lvl w:ilvl="5" w:tplc="8236F532">
      <w:numFmt w:val="bullet"/>
      <w:lvlText w:val="•"/>
      <w:lvlJc w:val="left"/>
      <w:pPr>
        <w:ind w:left="4518" w:hanging="601"/>
      </w:pPr>
      <w:rPr>
        <w:rFonts w:hint="default"/>
        <w:lang w:val="en-US" w:eastAsia="zh-CN" w:bidi="ar-SA"/>
      </w:rPr>
    </w:lvl>
    <w:lvl w:ilvl="6" w:tplc="37A04C70">
      <w:numFmt w:val="bullet"/>
      <w:lvlText w:val="•"/>
      <w:lvlJc w:val="left"/>
      <w:pPr>
        <w:ind w:left="5348" w:hanging="601"/>
      </w:pPr>
      <w:rPr>
        <w:rFonts w:hint="default"/>
        <w:lang w:val="en-US" w:eastAsia="zh-CN" w:bidi="ar-SA"/>
      </w:rPr>
    </w:lvl>
    <w:lvl w:ilvl="7" w:tplc="F3A21CCC">
      <w:numFmt w:val="bullet"/>
      <w:lvlText w:val="•"/>
      <w:lvlJc w:val="left"/>
      <w:pPr>
        <w:ind w:left="6177" w:hanging="601"/>
      </w:pPr>
      <w:rPr>
        <w:rFonts w:hint="default"/>
        <w:lang w:val="en-US" w:eastAsia="zh-CN" w:bidi="ar-SA"/>
      </w:rPr>
    </w:lvl>
    <w:lvl w:ilvl="8" w:tplc="3EAA560A">
      <w:numFmt w:val="bullet"/>
      <w:lvlText w:val="•"/>
      <w:lvlJc w:val="left"/>
      <w:pPr>
        <w:ind w:left="7007" w:hanging="601"/>
      </w:pPr>
      <w:rPr>
        <w:rFonts w:hint="default"/>
        <w:lang w:val="en-US" w:eastAsia="zh-CN" w:bidi="ar-SA"/>
      </w:rPr>
    </w:lvl>
  </w:abstractNum>
  <w:abstractNum w:abstractNumId="4" w15:restartNumberingAfterBreak="0">
    <w:nsid w:val="70A407C1"/>
    <w:multiLevelType w:val="hybridMultilevel"/>
    <w:tmpl w:val="63B82262"/>
    <w:lvl w:ilvl="0" w:tplc="4CEEC18C">
      <w:start w:val="1"/>
      <w:numFmt w:val="decimal"/>
      <w:lvlText w:val="（%1）"/>
      <w:lvlJc w:val="left"/>
      <w:pPr>
        <w:ind w:left="647" w:hanging="529"/>
      </w:pPr>
      <w:rPr>
        <w:rFonts w:ascii="宋体" w:eastAsia="宋体" w:hAnsi="宋体" w:cs="宋体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zh-CN" w:bidi="ar-SA"/>
      </w:rPr>
    </w:lvl>
    <w:lvl w:ilvl="1" w:tplc="AA16875A">
      <w:numFmt w:val="bullet"/>
      <w:lvlText w:val="•"/>
      <w:lvlJc w:val="left"/>
      <w:pPr>
        <w:ind w:left="1442" w:hanging="529"/>
      </w:pPr>
      <w:rPr>
        <w:rFonts w:hint="default"/>
        <w:lang w:val="en-US" w:eastAsia="zh-CN" w:bidi="ar-SA"/>
      </w:rPr>
    </w:lvl>
    <w:lvl w:ilvl="2" w:tplc="170681CA">
      <w:numFmt w:val="bullet"/>
      <w:lvlText w:val="•"/>
      <w:lvlJc w:val="left"/>
      <w:pPr>
        <w:ind w:left="2245" w:hanging="529"/>
      </w:pPr>
      <w:rPr>
        <w:rFonts w:hint="default"/>
        <w:lang w:val="en-US" w:eastAsia="zh-CN" w:bidi="ar-SA"/>
      </w:rPr>
    </w:lvl>
    <w:lvl w:ilvl="3" w:tplc="817256C0">
      <w:numFmt w:val="bullet"/>
      <w:lvlText w:val="•"/>
      <w:lvlJc w:val="left"/>
      <w:pPr>
        <w:ind w:left="3047" w:hanging="529"/>
      </w:pPr>
      <w:rPr>
        <w:rFonts w:hint="default"/>
        <w:lang w:val="en-US" w:eastAsia="zh-CN" w:bidi="ar-SA"/>
      </w:rPr>
    </w:lvl>
    <w:lvl w:ilvl="4" w:tplc="6DF602CC">
      <w:numFmt w:val="bullet"/>
      <w:lvlText w:val="•"/>
      <w:lvlJc w:val="left"/>
      <w:pPr>
        <w:ind w:left="3850" w:hanging="529"/>
      </w:pPr>
      <w:rPr>
        <w:rFonts w:hint="default"/>
        <w:lang w:val="en-US" w:eastAsia="zh-CN" w:bidi="ar-SA"/>
      </w:rPr>
    </w:lvl>
    <w:lvl w:ilvl="5" w:tplc="AB06A0A8">
      <w:numFmt w:val="bullet"/>
      <w:lvlText w:val="•"/>
      <w:lvlJc w:val="left"/>
      <w:pPr>
        <w:ind w:left="4653" w:hanging="529"/>
      </w:pPr>
      <w:rPr>
        <w:rFonts w:hint="default"/>
        <w:lang w:val="en-US" w:eastAsia="zh-CN" w:bidi="ar-SA"/>
      </w:rPr>
    </w:lvl>
    <w:lvl w:ilvl="6" w:tplc="BB58C85C">
      <w:numFmt w:val="bullet"/>
      <w:lvlText w:val="•"/>
      <w:lvlJc w:val="left"/>
      <w:pPr>
        <w:ind w:left="5455" w:hanging="529"/>
      </w:pPr>
      <w:rPr>
        <w:rFonts w:hint="default"/>
        <w:lang w:val="en-US" w:eastAsia="zh-CN" w:bidi="ar-SA"/>
      </w:rPr>
    </w:lvl>
    <w:lvl w:ilvl="7" w:tplc="FC841EBA">
      <w:numFmt w:val="bullet"/>
      <w:lvlText w:val="•"/>
      <w:lvlJc w:val="left"/>
      <w:pPr>
        <w:ind w:left="6258" w:hanging="529"/>
      </w:pPr>
      <w:rPr>
        <w:rFonts w:hint="default"/>
        <w:lang w:val="en-US" w:eastAsia="zh-CN" w:bidi="ar-SA"/>
      </w:rPr>
    </w:lvl>
    <w:lvl w:ilvl="8" w:tplc="2520984C">
      <w:numFmt w:val="bullet"/>
      <w:lvlText w:val="•"/>
      <w:lvlJc w:val="left"/>
      <w:pPr>
        <w:ind w:left="7061" w:hanging="529"/>
      </w:pPr>
      <w:rPr>
        <w:rFonts w:hint="default"/>
        <w:lang w:val="en-US" w:eastAsia="zh-CN" w:bidi="ar-SA"/>
      </w:rPr>
    </w:lvl>
  </w:abstractNum>
  <w:abstractNum w:abstractNumId="5" w15:restartNumberingAfterBreak="0">
    <w:nsid w:val="77D15199"/>
    <w:multiLevelType w:val="hybridMultilevel"/>
    <w:tmpl w:val="6270D838"/>
    <w:lvl w:ilvl="0" w:tplc="7A440914">
      <w:start w:val="1"/>
      <w:numFmt w:val="decimal"/>
      <w:lvlText w:val="（%1）"/>
      <w:lvlJc w:val="left"/>
      <w:pPr>
        <w:ind w:left="118" w:hanging="601"/>
      </w:pPr>
      <w:rPr>
        <w:rFonts w:ascii="宋体" w:eastAsia="宋体" w:hAnsi="宋体" w:cs="宋体" w:hint="default"/>
        <w:b w:val="0"/>
        <w:bCs w:val="0"/>
        <w:i w:val="0"/>
        <w:iCs w:val="0"/>
        <w:spacing w:val="-22"/>
        <w:w w:val="100"/>
        <w:sz w:val="22"/>
        <w:szCs w:val="22"/>
        <w:lang w:val="en-US" w:eastAsia="zh-CN" w:bidi="ar-SA"/>
      </w:rPr>
    </w:lvl>
    <w:lvl w:ilvl="1" w:tplc="91CE2094">
      <w:numFmt w:val="bullet"/>
      <w:lvlText w:val="•"/>
      <w:lvlJc w:val="left"/>
      <w:pPr>
        <w:ind w:left="974" w:hanging="601"/>
      </w:pPr>
      <w:rPr>
        <w:rFonts w:hint="default"/>
        <w:lang w:val="en-US" w:eastAsia="zh-CN" w:bidi="ar-SA"/>
      </w:rPr>
    </w:lvl>
    <w:lvl w:ilvl="2" w:tplc="46D4AE1A">
      <w:numFmt w:val="bullet"/>
      <w:lvlText w:val="•"/>
      <w:lvlJc w:val="left"/>
      <w:pPr>
        <w:ind w:left="1829" w:hanging="601"/>
      </w:pPr>
      <w:rPr>
        <w:rFonts w:hint="default"/>
        <w:lang w:val="en-US" w:eastAsia="zh-CN" w:bidi="ar-SA"/>
      </w:rPr>
    </w:lvl>
    <w:lvl w:ilvl="3" w:tplc="85B87234">
      <w:numFmt w:val="bullet"/>
      <w:lvlText w:val="•"/>
      <w:lvlJc w:val="left"/>
      <w:pPr>
        <w:ind w:left="2683" w:hanging="601"/>
      </w:pPr>
      <w:rPr>
        <w:rFonts w:hint="default"/>
        <w:lang w:val="en-US" w:eastAsia="zh-CN" w:bidi="ar-SA"/>
      </w:rPr>
    </w:lvl>
    <w:lvl w:ilvl="4" w:tplc="CF26A446">
      <w:numFmt w:val="bullet"/>
      <w:lvlText w:val="•"/>
      <w:lvlJc w:val="left"/>
      <w:pPr>
        <w:ind w:left="3538" w:hanging="601"/>
      </w:pPr>
      <w:rPr>
        <w:rFonts w:hint="default"/>
        <w:lang w:val="en-US" w:eastAsia="zh-CN" w:bidi="ar-SA"/>
      </w:rPr>
    </w:lvl>
    <w:lvl w:ilvl="5" w:tplc="8BA22E38">
      <w:numFmt w:val="bullet"/>
      <w:lvlText w:val="•"/>
      <w:lvlJc w:val="left"/>
      <w:pPr>
        <w:ind w:left="4393" w:hanging="601"/>
      </w:pPr>
      <w:rPr>
        <w:rFonts w:hint="default"/>
        <w:lang w:val="en-US" w:eastAsia="zh-CN" w:bidi="ar-SA"/>
      </w:rPr>
    </w:lvl>
    <w:lvl w:ilvl="6" w:tplc="6BC0FCF6">
      <w:numFmt w:val="bullet"/>
      <w:lvlText w:val="•"/>
      <w:lvlJc w:val="left"/>
      <w:pPr>
        <w:ind w:left="5247" w:hanging="601"/>
      </w:pPr>
      <w:rPr>
        <w:rFonts w:hint="default"/>
        <w:lang w:val="en-US" w:eastAsia="zh-CN" w:bidi="ar-SA"/>
      </w:rPr>
    </w:lvl>
    <w:lvl w:ilvl="7" w:tplc="1B829D3E">
      <w:numFmt w:val="bullet"/>
      <w:lvlText w:val="•"/>
      <w:lvlJc w:val="left"/>
      <w:pPr>
        <w:ind w:left="6102" w:hanging="601"/>
      </w:pPr>
      <w:rPr>
        <w:rFonts w:hint="default"/>
        <w:lang w:val="en-US" w:eastAsia="zh-CN" w:bidi="ar-SA"/>
      </w:rPr>
    </w:lvl>
    <w:lvl w:ilvl="8" w:tplc="E66C6F5A">
      <w:numFmt w:val="bullet"/>
      <w:lvlText w:val="•"/>
      <w:lvlJc w:val="left"/>
      <w:pPr>
        <w:ind w:left="6957" w:hanging="601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6B"/>
    <w:rsid w:val="001E599A"/>
    <w:rsid w:val="00236A79"/>
    <w:rsid w:val="00273CEC"/>
    <w:rsid w:val="00276F4B"/>
    <w:rsid w:val="002833E5"/>
    <w:rsid w:val="003273B2"/>
    <w:rsid w:val="003862E5"/>
    <w:rsid w:val="003D0806"/>
    <w:rsid w:val="00461C00"/>
    <w:rsid w:val="005275C2"/>
    <w:rsid w:val="0054558F"/>
    <w:rsid w:val="005A5835"/>
    <w:rsid w:val="005C358D"/>
    <w:rsid w:val="005E1E8C"/>
    <w:rsid w:val="00621219"/>
    <w:rsid w:val="006F056B"/>
    <w:rsid w:val="007A2CEC"/>
    <w:rsid w:val="007D675C"/>
    <w:rsid w:val="00845E83"/>
    <w:rsid w:val="0089303D"/>
    <w:rsid w:val="00B31635"/>
    <w:rsid w:val="00DF3AEB"/>
    <w:rsid w:val="00E371C1"/>
    <w:rsid w:val="00E71537"/>
    <w:rsid w:val="00E9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26559"/>
  <w15:docId w15:val="{0A4BC17B-7419-40C3-A0B6-405B2F82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9"/>
      <w:ind w:left="2286" w:right="2402"/>
      <w:jc w:val="center"/>
    </w:pPr>
    <w:rPr>
      <w:rFonts w:ascii="隶书" w:eastAsia="隶书" w:hAnsi="隶书" w:cs="隶书"/>
      <w:b/>
      <w:bCs/>
      <w:sz w:val="36"/>
      <w:szCs w:val="36"/>
    </w:rPr>
  </w:style>
  <w:style w:type="paragraph" w:styleId="a5">
    <w:name w:val="List Paragraph"/>
    <w:basedOn w:val="a"/>
    <w:link w:val="a6"/>
    <w:uiPriority w:val="34"/>
    <w:qFormat/>
    <w:pPr>
      <w:spacing w:before="2"/>
      <w:ind w:left="647" w:hanging="52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列表段落 字符"/>
    <w:link w:val="a5"/>
    <w:uiPriority w:val="34"/>
    <w:qFormat/>
    <w:locked/>
    <w:rsid w:val="0054558F"/>
    <w:rPr>
      <w:rFonts w:ascii="宋体" w:eastAsia="宋体" w:hAnsi="宋体" w:cs="宋体"/>
      <w:lang w:eastAsia="zh-CN"/>
    </w:rPr>
  </w:style>
  <w:style w:type="paragraph" w:styleId="a7">
    <w:name w:val="header"/>
    <w:basedOn w:val="a"/>
    <w:link w:val="a8"/>
    <w:uiPriority w:val="99"/>
    <w:unhideWhenUsed/>
    <w:rsid w:val="005455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4558F"/>
    <w:rPr>
      <w:rFonts w:ascii="宋体" w:eastAsia="宋体" w:hAnsi="宋体" w:cs="宋体"/>
      <w:sz w:val="18"/>
      <w:szCs w:val="18"/>
      <w:lang w:eastAsia="zh-CN"/>
    </w:rPr>
  </w:style>
  <w:style w:type="paragraph" w:styleId="a9">
    <w:name w:val="footer"/>
    <w:basedOn w:val="a"/>
    <w:link w:val="aa"/>
    <w:uiPriority w:val="99"/>
    <w:unhideWhenUsed/>
    <w:rsid w:val="005455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4558F"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liyuan</dc:creator>
  <cp:lastModifiedBy>yuan li</cp:lastModifiedBy>
  <cp:revision>20</cp:revision>
  <dcterms:created xsi:type="dcterms:W3CDTF">2024-11-08T05:33:00Z</dcterms:created>
  <dcterms:modified xsi:type="dcterms:W3CDTF">2024-11-11T11:02:00Z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LastSaved">
    <vt:filetime>2024-11-08T00:00:00Z</vt:filetime>
  </property>
  <property fmtid="{D5CDD505-2E9C-101B-9397-08002B2CF9AE}" pid="4" name="Producer">
    <vt:lpwstr>Foxit PhantomPDF - Foxit Software Inc.</vt:lpwstr>
  </property>
</Properties>
</file>