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B6F14">
      <w:pPr>
        <w:jc w:val="center"/>
        <w:rPr>
          <w:rFonts w:ascii="黑体" w:hAnsi="黑体" w:eastAsia="黑体"/>
          <w:b/>
          <w:sz w:val="32"/>
        </w:rPr>
      </w:pPr>
      <w:r>
        <w:rPr>
          <w:rFonts w:ascii="黑体" w:hAnsi="黑体" w:eastAsia="黑体"/>
          <w:b/>
          <w:sz w:val="32"/>
        </w:rPr>
        <w:t>单一来源采购邀请书</w:t>
      </w:r>
    </w:p>
    <w:p w14:paraId="068122AB">
      <w:pPr>
        <w:rPr>
          <w:rFonts w:ascii="仿宋" w:hAnsi="仿宋" w:eastAsia="仿宋"/>
          <w:b/>
          <w:sz w:val="28"/>
          <w:szCs w:val="28"/>
        </w:rPr>
      </w:pPr>
      <w:r>
        <w:rPr>
          <w:rFonts w:hint="eastAsia" w:ascii="仿宋" w:hAnsi="仿宋" w:eastAsia="仿宋"/>
          <w:b/>
          <w:sz w:val="28"/>
          <w:szCs w:val="28"/>
        </w:rPr>
        <w:t>致：</w:t>
      </w:r>
      <w:r>
        <w:rPr>
          <w:rFonts w:hint="eastAsia" w:ascii="仿宋" w:hAnsi="仿宋" w:eastAsia="仿宋"/>
          <w:b/>
          <w:sz w:val="28"/>
          <w:szCs w:val="28"/>
          <w:u w:val="single"/>
        </w:rPr>
        <w:t>南京覃思科技有限公司</w:t>
      </w:r>
      <w:r>
        <w:rPr>
          <w:rFonts w:ascii="仿宋" w:hAnsi="仿宋" w:eastAsia="仿宋"/>
          <w:b/>
          <w:sz w:val="28"/>
          <w:szCs w:val="28"/>
          <w:u w:val="single"/>
        </w:rPr>
        <w:t xml:space="preserve"> </w:t>
      </w:r>
      <w:r>
        <w:rPr>
          <w:rFonts w:ascii="仿宋" w:hAnsi="仿宋" w:eastAsia="仿宋"/>
          <w:b/>
          <w:sz w:val="28"/>
          <w:szCs w:val="28"/>
        </w:rPr>
        <w:t xml:space="preserve">          </w:t>
      </w:r>
    </w:p>
    <w:p w14:paraId="231BA9C7">
      <w:pPr>
        <w:ind w:firstLine="560" w:firstLineChars="200"/>
        <w:rPr>
          <w:rFonts w:ascii="仿宋" w:hAnsi="仿宋" w:eastAsia="仿宋"/>
          <w:sz w:val="28"/>
          <w:szCs w:val="28"/>
        </w:rPr>
      </w:pPr>
      <w:r>
        <w:rPr>
          <w:rFonts w:ascii="仿宋" w:hAnsi="仿宋" w:eastAsia="仿宋"/>
          <w:sz w:val="28"/>
          <w:szCs w:val="28"/>
        </w:rPr>
        <w:t>中国科学院南京地质古生物研究所使用一笔资金用于</w:t>
      </w:r>
      <w:r>
        <w:rPr>
          <w:rFonts w:hint="eastAsia" w:ascii="仿宋" w:hAnsi="仿宋" w:eastAsia="仿宋"/>
          <w:sz w:val="28"/>
          <w:szCs w:val="28"/>
          <w:u w:val="single"/>
        </w:rPr>
        <w:t>1套三维图像专业智能升级软件的采购</w:t>
      </w:r>
      <w:r>
        <w:rPr>
          <w:rFonts w:ascii="仿宋" w:hAnsi="仿宋" w:eastAsia="仿宋"/>
          <w:sz w:val="28"/>
          <w:szCs w:val="28"/>
        </w:rPr>
        <w:t>，现就下列货物及服务邀请贵公司参加单一来源采购。</w:t>
      </w:r>
    </w:p>
    <w:p w14:paraId="774CFED9">
      <w:pPr>
        <w:ind w:firstLine="560" w:firstLineChars="200"/>
        <w:rPr>
          <w:rFonts w:ascii="仿宋" w:hAnsi="仿宋" w:eastAsia="仿宋"/>
          <w:sz w:val="28"/>
          <w:szCs w:val="28"/>
        </w:rPr>
      </w:pPr>
      <w:r>
        <w:rPr>
          <w:rFonts w:hint="eastAsia" w:ascii="仿宋" w:hAnsi="仿宋" w:eastAsia="仿宋"/>
          <w:sz w:val="28"/>
          <w:szCs w:val="28"/>
        </w:rPr>
        <w:t>项目名称：</w:t>
      </w:r>
      <w:r>
        <w:rPr>
          <w:rFonts w:hint="eastAsia" w:ascii="仿宋" w:hAnsi="仿宋" w:eastAsia="仿宋"/>
          <w:sz w:val="28"/>
          <w:szCs w:val="28"/>
          <w:u w:val="single"/>
        </w:rPr>
        <w:t>中国科学院南京地质古生物研究所三维图像专业智能升级软件采购项目</w:t>
      </w:r>
    </w:p>
    <w:p w14:paraId="5FD9B694">
      <w:pPr>
        <w:ind w:firstLine="560" w:firstLineChars="200"/>
        <w:rPr>
          <w:rFonts w:hint="default" w:ascii="仿宋" w:hAnsi="仿宋" w:eastAsia="仿宋"/>
          <w:sz w:val="28"/>
          <w:szCs w:val="28"/>
          <w:lang w:val="en-US" w:eastAsia="zh-CN"/>
        </w:rPr>
      </w:pPr>
      <w:r>
        <w:rPr>
          <w:rFonts w:hint="eastAsia" w:ascii="仿宋" w:hAnsi="仿宋" w:eastAsia="仿宋"/>
          <w:sz w:val="28"/>
          <w:szCs w:val="28"/>
        </w:rPr>
        <w:t>项目编号：</w:t>
      </w:r>
      <w:r>
        <w:rPr>
          <w:rFonts w:hint="eastAsia" w:ascii="仿宋" w:hAnsi="仿宋" w:eastAsia="仿宋"/>
          <w:sz w:val="28"/>
          <w:szCs w:val="28"/>
          <w:u w:val="single"/>
          <w:lang w:val="en-US" w:eastAsia="zh-CN"/>
        </w:rPr>
        <w:t>WCG250500001</w:t>
      </w:r>
    </w:p>
    <w:p w14:paraId="3E3E2D66">
      <w:pPr>
        <w:ind w:firstLine="560" w:firstLineChars="200"/>
        <w:rPr>
          <w:rFonts w:ascii="仿宋" w:hAnsi="仿宋" w:eastAsia="仿宋"/>
          <w:sz w:val="28"/>
          <w:szCs w:val="28"/>
          <w:u w:val="single"/>
        </w:rPr>
      </w:pPr>
      <w:r>
        <w:rPr>
          <w:rFonts w:ascii="仿宋" w:hAnsi="仿宋" w:eastAsia="仿宋"/>
          <w:sz w:val="28"/>
          <w:szCs w:val="28"/>
        </w:rPr>
        <w:t>1．本次单一来源采购内容为：</w:t>
      </w:r>
      <w:r>
        <w:rPr>
          <w:rFonts w:hint="eastAsia" w:ascii="仿宋" w:hAnsi="仿宋" w:eastAsia="仿宋"/>
          <w:sz w:val="28"/>
          <w:szCs w:val="28"/>
          <w:u w:val="single"/>
        </w:rPr>
        <w:t>三维图像专业智能升级软件</w:t>
      </w:r>
      <w:r>
        <w:rPr>
          <w:rFonts w:hint="eastAsia" w:ascii="仿宋" w:hAnsi="仿宋" w:eastAsia="仿宋"/>
          <w:sz w:val="28"/>
          <w:szCs w:val="28"/>
          <w:u w:val="single"/>
          <w:lang w:val="en-US" w:eastAsia="zh-CN"/>
        </w:rPr>
        <w:t>1套，包括</w:t>
      </w:r>
      <w:r>
        <w:rPr>
          <w:rFonts w:hint="eastAsia" w:ascii="仿宋" w:hAnsi="仿宋" w:eastAsia="仿宋"/>
          <w:sz w:val="28"/>
          <w:szCs w:val="28"/>
          <w:u w:val="single"/>
        </w:rPr>
        <w:t>Dragonfly软件升级及深度学习模块，具体详见</w:t>
      </w:r>
      <w:r>
        <w:rPr>
          <w:rFonts w:hint="eastAsia" w:ascii="仿宋" w:hAnsi="仿宋" w:eastAsia="仿宋"/>
          <w:b/>
          <w:sz w:val="28"/>
          <w:szCs w:val="28"/>
          <w:u w:val="single"/>
        </w:rPr>
        <w:t>附件2：采购需求</w:t>
      </w:r>
    </w:p>
    <w:p w14:paraId="72606F87">
      <w:pPr>
        <w:ind w:firstLine="560" w:firstLineChars="200"/>
        <w:rPr>
          <w:rFonts w:ascii="仿宋" w:hAnsi="仿宋" w:eastAsia="仿宋"/>
          <w:sz w:val="28"/>
          <w:szCs w:val="28"/>
        </w:rPr>
      </w:pPr>
      <w:r>
        <w:rPr>
          <w:rFonts w:ascii="仿宋" w:hAnsi="仿宋" w:eastAsia="仿宋"/>
          <w:sz w:val="28"/>
          <w:szCs w:val="28"/>
        </w:rPr>
        <w:t>2．合格的供应商：</w:t>
      </w:r>
    </w:p>
    <w:p w14:paraId="78A38733">
      <w:pPr>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1）收到“单一来源采购邀请书”的单一来源供应商；</w:t>
      </w:r>
    </w:p>
    <w:p w14:paraId="3486A4CB">
      <w:pPr>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 xml:space="preserve">2）“符合《中华人民共和国政府采购法》第二十二条要求”； </w:t>
      </w:r>
    </w:p>
    <w:p w14:paraId="2C6CBD90">
      <w:pPr>
        <w:ind w:firstLine="560" w:firstLineChars="200"/>
        <w:rPr>
          <w:rFonts w:ascii="仿宋" w:hAnsi="仿宋" w:eastAsia="仿宋"/>
          <w:sz w:val="28"/>
          <w:szCs w:val="28"/>
          <w:highlight w:val="none"/>
        </w:rPr>
      </w:pPr>
      <w:r>
        <w:rPr>
          <w:rFonts w:hint="eastAsia" w:ascii="仿宋" w:hAnsi="仿宋" w:eastAsia="仿宋"/>
          <w:sz w:val="28"/>
          <w:szCs w:val="28"/>
        </w:rPr>
        <w:t>（</w:t>
      </w:r>
      <w:r>
        <w:rPr>
          <w:rFonts w:ascii="仿宋" w:hAnsi="仿宋" w:eastAsia="仿宋"/>
          <w:sz w:val="28"/>
          <w:szCs w:val="28"/>
        </w:rPr>
        <w:t>3）供应商不得为列入失信被执行人、重大税收违法案件当事人名单、政府采购严</w:t>
      </w:r>
      <w:bookmarkStart w:id="0" w:name="_GoBack"/>
      <w:r>
        <w:rPr>
          <w:rFonts w:ascii="仿宋" w:hAnsi="仿宋" w:eastAsia="仿宋"/>
          <w:sz w:val="28"/>
          <w:szCs w:val="28"/>
          <w:highlight w:val="none"/>
        </w:rPr>
        <w:t>重违法失信行为记录名单的供应商。</w:t>
      </w:r>
    </w:p>
    <w:p w14:paraId="2279CDDD">
      <w:pPr>
        <w:ind w:firstLine="560" w:firstLineChars="200"/>
        <w:rPr>
          <w:rFonts w:ascii="仿宋" w:hAnsi="仿宋" w:eastAsia="仿宋"/>
          <w:sz w:val="28"/>
          <w:szCs w:val="28"/>
          <w:highlight w:val="none"/>
        </w:rPr>
      </w:pPr>
      <w:r>
        <w:rPr>
          <w:rFonts w:hint="eastAsia" w:ascii="仿宋" w:hAnsi="仿宋" w:eastAsia="仿宋"/>
          <w:sz w:val="28"/>
          <w:szCs w:val="28"/>
          <w:highlight w:val="none"/>
          <w:lang w:val="en-US" w:eastAsia="zh-CN"/>
        </w:rPr>
        <w:t>3</w:t>
      </w:r>
      <w:r>
        <w:rPr>
          <w:rFonts w:ascii="仿宋" w:hAnsi="仿宋" w:eastAsia="仿宋"/>
          <w:sz w:val="28"/>
          <w:szCs w:val="28"/>
          <w:highlight w:val="none"/>
        </w:rPr>
        <w:t>．单一来源采购项目响应文件递交时间</w:t>
      </w:r>
      <w:r>
        <w:rPr>
          <w:rFonts w:hint="eastAsia" w:ascii="仿宋" w:hAnsi="仿宋" w:eastAsia="仿宋"/>
          <w:sz w:val="28"/>
          <w:szCs w:val="28"/>
          <w:highlight w:val="none"/>
        </w:rPr>
        <w:t>、</w:t>
      </w:r>
      <w:r>
        <w:rPr>
          <w:rFonts w:ascii="仿宋" w:hAnsi="仿宋" w:eastAsia="仿宋"/>
          <w:sz w:val="28"/>
          <w:szCs w:val="28"/>
          <w:highlight w:val="none"/>
        </w:rPr>
        <w:t>地点</w:t>
      </w:r>
      <w:r>
        <w:rPr>
          <w:rFonts w:hint="eastAsia" w:ascii="仿宋" w:hAnsi="仿宋" w:eastAsia="仿宋"/>
          <w:sz w:val="28"/>
          <w:szCs w:val="28"/>
          <w:highlight w:val="none"/>
        </w:rPr>
        <w:t>及其他要求</w:t>
      </w:r>
      <w:r>
        <w:rPr>
          <w:rFonts w:ascii="仿宋" w:hAnsi="仿宋" w:eastAsia="仿宋"/>
          <w:sz w:val="28"/>
          <w:szCs w:val="28"/>
          <w:highlight w:val="none"/>
        </w:rPr>
        <w:t>：</w:t>
      </w:r>
    </w:p>
    <w:p w14:paraId="35DB6E21">
      <w:pPr>
        <w:ind w:firstLine="560" w:firstLineChars="200"/>
        <w:rPr>
          <w:rFonts w:ascii="仿宋" w:hAnsi="仿宋" w:eastAsia="仿宋"/>
          <w:sz w:val="28"/>
          <w:szCs w:val="28"/>
          <w:highlight w:val="none"/>
        </w:rPr>
      </w:pPr>
      <w:r>
        <w:rPr>
          <w:rFonts w:hint="eastAsia" w:ascii="仿宋" w:hAnsi="仿宋" w:eastAsia="仿宋"/>
          <w:sz w:val="28"/>
          <w:szCs w:val="28"/>
          <w:highlight w:val="none"/>
        </w:rPr>
        <w:t>时间：</w:t>
      </w:r>
      <w:r>
        <w:rPr>
          <w:rFonts w:ascii="仿宋" w:hAnsi="仿宋" w:eastAsia="仿宋"/>
          <w:sz w:val="28"/>
          <w:szCs w:val="28"/>
          <w:highlight w:val="none"/>
        </w:rPr>
        <w:t>202</w:t>
      </w:r>
      <w:r>
        <w:rPr>
          <w:rFonts w:hint="eastAsia" w:ascii="仿宋" w:hAnsi="仿宋" w:eastAsia="仿宋"/>
          <w:sz w:val="28"/>
          <w:szCs w:val="28"/>
          <w:highlight w:val="none"/>
          <w:lang w:val="en-US" w:eastAsia="zh-CN"/>
        </w:rPr>
        <w:t>5</w:t>
      </w:r>
      <w:r>
        <w:rPr>
          <w:rFonts w:ascii="仿宋" w:hAnsi="仿宋" w:eastAsia="仿宋"/>
          <w:sz w:val="28"/>
          <w:szCs w:val="28"/>
          <w:highlight w:val="none"/>
        </w:rPr>
        <w:t>年</w:t>
      </w:r>
      <w:r>
        <w:rPr>
          <w:rFonts w:hint="eastAsia" w:ascii="仿宋" w:hAnsi="仿宋" w:eastAsia="仿宋"/>
          <w:sz w:val="28"/>
          <w:szCs w:val="28"/>
          <w:highlight w:val="none"/>
          <w:lang w:val="en-US" w:eastAsia="zh-CN"/>
        </w:rPr>
        <w:t>6</w:t>
      </w:r>
      <w:r>
        <w:rPr>
          <w:rFonts w:ascii="仿宋" w:hAnsi="仿宋" w:eastAsia="仿宋"/>
          <w:sz w:val="28"/>
          <w:szCs w:val="28"/>
          <w:highlight w:val="none"/>
        </w:rPr>
        <w:t>月</w:t>
      </w:r>
      <w:r>
        <w:rPr>
          <w:rFonts w:hint="eastAsia" w:ascii="仿宋" w:hAnsi="仿宋" w:eastAsia="仿宋"/>
          <w:sz w:val="28"/>
          <w:szCs w:val="28"/>
          <w:highlight w:val="none"/>
          <w:lang w:val="en-US" w:eastAsia="zh-CN"/>
        </w:rPr>
        <w:t>26</w:t>
      </w:r>
      <w:r>
        <w:rPr>
          <w:rFonts w:ascii="仿宋" w:hAnsi="仿宋" w:eastAsia="仿宋"/>
          <w:sz w:val="28"/>
          <w:szCs w:val="28"/>
          <w:highlight w:val="none"/>
        </w:rPr>
        <w:t>日</w:t>
      </w:r>
      <w:r>
        <w:rPr>
          <w:rFonts w:hint="eastAsia" w:ascii="仿宋" w:hAnsi="仿宋" w:eastAsia="仿宋"/>
          <w:sz w:val="28"/>
          <w:szCs w:val="28"/>
          <w:highlight w:val="none"/>
        </w:rPr>
        <w:t>下午</w:t>
      </w:r>
      <w:r>
        <w:rPr>
          <w:rFonts w:hint="eastAsia" w:ascii="仿宋" w:hAnsi="仿宋" w:eastAsia="仿宋"/>
          <w:sz w:val="28"/>
          <w:szCs w:val="28"/>
          <w:highlight w:val="none"/>
          <w:lang w:val="en-US" w:eastAsia="zh-CN"/>
        </w:rPr>
        <w:t>15</w:t>
      </w:r>
      <w:r>
        <w:rPr>
          <w:rFonts w:ascii="仿宋" w:hAnsi="仿宋" w:eastAsia="仿宋"/>
          <w:sz w:val="28"/>
          <w:szCs w:val="28"/>
          <w:highlight w:val="none"/>
        </w:rPr>
        <w:t>：00前</w:t>
      </w:r>
    </w:p>
    <w:p w14:paraId="3E1CAF78">
      <w:pPr>
        <w:ind w:firstLine="560" w:firstLineChars="200"/>
        <w:rPr>
          <w:rFonts w:ascii="仿宋" w:hAnsi="仿宋" w:eastAsia="仿宋"/>
          <w:sz w:val="28"/>
          <w:szCs w:val="28"/>
          <w:highlight w:val="none"/>
        </w:rPr>
      </w:pPr>
      <w:r>
        <w:rPr>
          <w:rFonts w:hint="eastAsia" w:ascii="仿宋" w:hAnsi="仿宋" w:eastAsia="仿宋"/>
          <w:sz w:val="28"/>
          <w:szCs w:val="28"/>
          <w:highlight w:val="none"/>
        </w:rPr>
        <w:t>地点：中国科学院南京地质古生物所行政楼</w:t>
      </w:r>
      <w:r>
        <w:rPr>
          <w:rFonts w:ascii="仿宋" w:hAnsi="仿宋" w:eastAsia="仿宋"/>
          <w:sz w:val="28"/>
          <w:szCs w:val="28"/>
          <w:highlight w:val="none"/>
        </w:rPr>
        <w:t>1</w:t>
      </w:r>
      <w:r>
        <w:rPr>
          <w:rFonts w:hint="eastAsia" w:ascii="仿宋" w:hAnsi="仿宋" w:eastAsia="仿宋"/>
          <w:sz w:val="28"/>
          <w:szCs w:val="28"/>
          <w:highlight w:val="none"/>
        </w:rPr>
        <w:t>楼</w:t>
      </w:r>
    </w:p>
    <w:p w14:paraId="6D84735F">
      <w:pPr>
        <w:ind w:firstLine="562" w:firstLineChars="200"/>
        <w:rPr>
          <w:rFonts w:ascii="仿宋" w:hAnsi="仿宋" w:eastAsia="仿宋"/>
          <w:b/>
          <w:sz w:val="28"/>
          <w:szCs w:val="28"/>
          <w:highlight w:val="none"/>
        </w:rPr>
      </w:pPr>
      <w:r>
        <w:rPr>
          <w:rFonts w:ascii="仿宋" w:hAnsi="仿宋" w:eastAsia="仿宋"/>
          <w:b/>
          <w:sz w:val="28"/>
          <w:szCs w:val="28"/>
          <w:highlight w:val="none"/>
        </w:rPr>
        <w:t>应答文件的份数：正本1份；副本2份及电子版1份（介质为U盘，电子版为PDF格式的正本应答文件的扫描件1份，可编辑版本1份。）所有纸质文件均须胶装，随同电子版文件密封后加盖单位公章。</w:t>
      </w:r>
    </w:p>
    <w:p w14:paraId="0D4AE91E">
      <w:pPr>
        <w:ind w:firstLine="560" w:firstLineChars="200"/>
        <w:rPr>
          <w:rFonts w:ascii="仿宋" w:hAnsi="仿宋" w:eastAsia="仿宋"/>
          <w:sz w:val="28"/>
          <w:szCs w:val="28"/>
          <w:highlight w:val="none"/>
        </w:rPr>
      </w:pPr>
      <w:r>
        <w:rPr>
          <w:rFonts w:ascii="仿宋" w:hAnsi="仿宋" w:eastAsia="仿宋"/>
          <w:sz w:val="28"/>
          <w:szCs w:val="28"/>
          <w:highlight w:val="none"/>
        </w:rPr>
        <w:t>5．单一来源采购协商时间及地点：</w:t>
      </w:r>
    </w:p>
    <w:p w14:paraId="0DDDE311">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另行通知。</w:t>
      </w:r>
    </w:p>
    <w:p w14:paraId="145CBB60">
      <w:pPr>
        <w:ind w:firstLine="560" w:firstLineChars="200"/>
        <w:rPr>
          <w:rFonts w:ascii="仿宋" w:hAnsi="仿宋" w:eastAsia="仿宋"/>
          <w:sz w:val="28"/>
          <w:szCs w:val="28"/>
          <w:highlight w:val="none"/>
        </w:rPr>
      </w:pPr>
      <w:r>
        <w:rPr>
          <w:rFonts w:hint="eastAsia" w:ascii="仿宋" w:hAnsi="仿宋" w:eastAsia="仿宋"/>
          <w:sz w:val="28"/>
          <w:szCs w:val="28"/>
          <w:highlight w:val="none"/>
        </w:rPr>
        <w:t>地点：中国科学院南京地质古生物所行政楼</w:t>
      </w:r>
      <w:r>
        <w:rPr>
          <w:rFonts w:ascii="仿宋" w:hAnsi="仿宋" w:eastAsia="仿宋"/>
          <w:sz w:val="28"/>
          <w:szCs w:val="28"/>
          <w:highlight w:val="none"/>
        </w:rPr>
        <w:t>1</w:t>
      </w:r>
      <w:r>
        <w:rPr>
          <w:rFonts w:hint="eastAsia" w:ascii="仿宋" w:hAnsi="仿宋" w:eastAsia="仿宋"/>
          <w:sz w:val="28"/>
          <w:szCs w:val="28"/>
          <w:highlight w:val="none"/>
        </w:rPr>
        <w:t>楼</w:t>
      </w:r>
    </w:p>
    <w:p w14:paraId="448D0E31">
      <w:pPr>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联系人及电话：</w:t>
      </w:r>
      <w:r>
        <w:rPr>
          <w:rFonts w:ascii="仿宋" w:hAnsi="仿宋" w:eastAsia="仿宋"/>
          <w:sz w:val="28"/>
          <w:szCs w:val="28"/>
          <w:highlight w:val="none"/>
        </w:rPr>
        <w:t>李老师025-832821</w:t>
      </w:r>
      <w:r>
        <w:rPr>
          <w:rFonts w:hint="eastAsia" w:ascii="仿宋" w:hAnsi="仿宋" w:eastAsia="仿宋"/>
          <w:sz w:val="28"/>
          <w:szCs w:val="28"/>
          <w:highlight w:val="none"/>
          <w:lang w:val="en-US" w:eastAsia="zh-CN"/>
        </w:rPr>
        <w:t>28</w:t>
      </w:r>
    </w:p>
    <w:p w14:paraId="5395C266">
      <w:pPr>
        <w:ind w:left="1954" w:firstLine="560" w:firstLineChars="200"/>
        <w:rPr>
          <w:rFonts w:ascii="仿宋" w:hAnsi="仿宋" w:eastAsia="仿宋"/>
          <w:sz w:val="28"/>
          <w:szCs w:val="28"/>
          <w:highlight w:val="none"/>
        </w:rPr>
      </w:pPr>
      <w:r>
        <w:rPr>
          <w:rFonts w:hint="eastAsia" w:ascii="仿宋" w:hAnsi="仿宋" w:eastAsia="仿宋"/>
          <w:sz w:val="28"/>
          <w:szCs w:val="28"/>
          <w:highlight w:val="none"/>
        </w:rPr>
        <w:t>陈老师025-8328</w:t>
      </w:r>
      <w:r>
        <w:rPr>
          <w:rFonts w:ascii="仿宋" w:hAnsi="仿宋" w:eastAsia="仿宋"/>
          <w:sz w:val="28"/>
          <w:szCs w:val="28"/>
          <w:highlight w:val="none"/>
        </w:rPr>
        <w:t>2148</w:t>
      </w:r>
      <w:r>
        <w:rPr>
          <w:rFonts w:hint="eastAsia" w:ascii="仿宋" w:hAnsi="仿宋" w:eastAsia="仿宋"/>
          <w:sz w:val="28"/>
          <w:szCs w:val="28"/>
          <w:highlight w:val="none"/>
        </w:rPr>
        <w:t>（业务咨询）</w:t>
      </w:r>
    </w:p>
    <w:bookmarkEnd w:id="0"/>
    <w:p w14:paraId="5A1C01A3">
      <w:pPr>
        <w:rPr>
          <w:rFonts w:ascii="仿宋" w:hAnsi="仿宋" w:eastAsia="仿宋"/>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A653B">
    <w:pPr>
      <w:pStyle w:val="5"/>
    </w:pPr>
    <w:r>
      <w:rPr>
        <w:rFonts w:hint="eastAsia"/>
      </w:rPr>
      <w:t>附件1：</w:t>
    </w:r>
    <w:r>
      <w:t>单一来源采购邀请书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4C7"/>
    <w:rsid w:val="0002428D"/>
    <w:rsid w:val="000462E5"/>
    <w:rsid w:val="00082E5B"/>
    <w:rsid w:val="00100CDA"/>
    <w:rsid w:val="00121FD4"/>
    <w:rsid w:val="0015288D"/>
    <w:rsid w:val="00181D13"/>
    <w:rsid w:val="00186D1F"/>
    <w:rsid w:val="002766FD"/>
    <w:rsid w:val="00280BD7"/>
    <w:rsid w:val="00301CF5"/>
    <w:rsid w:val="003048D5"/>
    <w:rsid w:val="00310DF2"/>
    <w:rsid w:val="00324E59"/>
    <w:rsid w:val="003459E1"/>
    <w:rsid w:val="0035131A"/>
    <w:rsid w:val="00367FD8"/>
    <w:rsid w:val="00373531"/>
    <w:rsid w:val="00375604"/>
    <w:rsid w:val="003E2092"/>
    <w:rsid w:val="003E721D"/>
    <w:rsid w:val="00430348"/>
    <w:rsid w:val="004554C7"/>
    <w:rsid w:val="004921D6"/>
    <w:rsid w:val="004D5C52"/>
    <w:rsid w:val="004F09FE"/>
    <w:rsid w:val="004F4C4B"/>
    <w:rsid w:val="00500C73"/>
    <w:rsid w:val="0055665E"/>
    <w:rsid w:val="0059714F"/>
    <w:rsid w:val="005B021C"/>
    <w:rsid w:val="005D673B"/>
    <w:rsid w:val="005E2D6D"/>
    <w:rsid w:val="005E5345"/>
    <w:rsid w:val="00633745"/>
    <w:rsid w:val="00655F05"/>
    <w:rsid w:val="006D62B6"/>
    <w:rsid w:val="007108E4"/>
    <w:rsid w:val="00761D9E"/>
    <w:rsid w:val="007671E8"/>
    <w:rsid w:val="007C734C"/>
    <w:rsid w:val="007E12C9"/>
    <w:rsid w:val="00825C22"/>
    <w:rsid w:val="008E65B1"/>
    <w:rsid w:val="00901BBA"/>
    <w:rsid w:val="009357B1"/>
    <w:rsid w:val="009736A3"/>
    <w:rsid w:val="0097409D"/>
    <w:rsid w:val="009855F5"/>
    <w:rsid w:val="009911DA"/>
    <w:rsid w:val="009B4E40"/>
    <w:rsid w:val="009D13D3"/>
    <w:rsid w:val="009E582E"/>
    <w:rsid w:val="00A0058A"/>
    <w:rsid w:val="00A27FBC"/>
    <w:rsid w:val="00A433F2"/>
    <w:rsid w:val="00AD0C7A"/>
    <w:rsid w:val="00B47BEA"/>
    <w:rsid w:val="00B518A1"/>
    <w:rsid w:val="00BE7A5D"/>
    <w:rsid w:val="00C115E4"/>
    <w:rsid w:val="00C30506"/>
    <w:rsid w:val="00C416DD"/>
    <w:rsid w:val="00C6168C"/>
    <w:rsid w:val="00CE6C1A"/>
    <w:rsid w:val="00CF4173"/>
    <w:rsid w:val="00D22A24"/>
    <w:rsid w:val="00D563A9"/>
    <w:rsid w:val="00D74056"/>
    <w:rsid w:val="00DC08B4"/>
    <w:rsid w:val="00E46B4E"/>
    <w:rsid w:val="00E84D91"/>
    <w:rsid w:val="00E853FC"/>
    <w:rsid w:val="00EC5873"/>
    <w:rsid w:val="00ED7061"/>
    <w:rsid w:val="00EE60CF"/>
    <w:rsid w:val="00F26F69"/>
    <w:rsid w:val="00F30609"/>
    <w:rsid w:val="00F63521"/>
    <w:rsid w:val="00F84A97"/>
    <w:rsid w:val="00F936C0"/>
    <w:rsid w:val="01C34939"/>
    <w:rsid w:val="082107C2"/>
    <w:rsid w:val="0C405504"/>
    <w:rsid w:val="0E121122"/>
    <w:rsid w:val="114535BD"/>
    <w:rsid w:val="1DF443A0"/>
    <w:rsid w:val="23764A11"/>
    <w:rsid w:val="2E7035CF"/>
    <w:rsid w:val="311A0CF9"/>
    <w:rsid w:val="346C65E7"/>
    <w:rsid w:val="349F4C0E"/>
    <w:rsid w:val="37296A11"/>
    <w:rsid w:val="379A346B"/>
    <w:rsid w:val="3995038E"/>
    <w:rsid w:val="3D1D2B74"/>
    <w:rsid w:val="42386ACF"/>
    <w:rsid w:val="433253B7"/>
    <w:rsid w:val="49F81590"/>
    <w:rsid w:val="4E7445BE"/>
    <w:rsid w:val="53E126F6"/>
    <w:rsid w:val="5C337866"/>
    <w:rsid w:val="5CB564CD"/>
    <w:rsid w:val="5DEC23C3"/>
    <w:rsid w:val="66D659BE"/>
    <w:rsid w:val="6712276E"/>
    <w:rsid w:val="6BF608B1"/>
    <w:rsid w:val="70ED4030"/>
    <w:rsid w:val="72FF44EF"/>
    <w:rsid w:val="73FC27DC"/>
    <w:rsid w:val="740718AD"/>
    <w:rsid w:val="74D55507"/>
    <w:rsid w:val="75241FEA"/>
    <w:rsid w:val="77534E09"/>
    <w:rsid w:val="7C725D31"/>
    <w:rsid w:val="7DA16794"/>
    <w:rsid w:val="7DC20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Balloon Text"/>
    <w:basedOn w:val="1"/>
    <w:link w:val="15"/>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文字 字符"/>
    <w:basedOn w:val="8"/>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513</Words>
  <Characters>562</Characters>
  <Lines>5</Lines>
  <Paragraphs>1</Paragraphs>
  <TotalTime>0</TotalTime>
  <ScaleCrop>false</ScaleCrop>
  <LinksUpToDate>false</LinksUpToDate>
  <CharactersWithSpaces>574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2024-01-18T08:08:00Z</dcterms:created>
  <dc:creator>NTKO</dc:creator>
  <cp:lastModifiedBy>。。。。。。</cp:lastModifiedBy>
  <dcterms:modified xsi:type="dcterms:W3CDTF">2025-06-17T09:26:01Z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eyJoZGlkIjoiNjU3M2I3OGQyYzRkY2NjN2E5MWE0ZGM4OTg4Zjc4ZTAiLCJ1c2VySWQiOiIzNjI0Mzg2MzIifQ==</vt:lpwstr>
  </property>
  <property fmtid="{D5CDD505-2E9C-101B-9397-08002B2CF9AE}" pid="3" name="KSOProductBuildVer">
    <vt:lpwstr>2052-12.1.0.21541</vt:lpwstr>
  </property>
  <property fmtid="{D5CDD505-2E9C-101B-9397-08002B2CF9AE}" pid="4" name="ICV">
    <vt:lpwstr>244654FC24E7444F91027737DFBA4FE6_12</vt:lpwstr>
  </property>
</Properties>
</file>